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FAB7B" w14:textId="77777777" w:rsidR="004B459C" w:rsidRPr="00653DB8" w:rsidRDefault="004B459C" w:rsidP="00653DB8">
      <w:pPr>
        <w:spacing w:after="0" w:line="240" w:lineRule="auto"/>
        <w:jc w:val="center"/>
        <w:rPr>
          <w:rFonts w:ascii="Times New Roman" w:hAnsi="Times New Roman" w:cs="Times New Roman"/>
          <w:b/>
          <w:sz w:val="24"/>
          <w:szCs w:val="24"/>
        </w:rPr>
      </w:pPr>
      <w:r w:rsidRPr="00653DB8">
        <w:rPr>
          <w:rFonts w:ascii="Times New Roman" w:hAnsi="Times New Roman" w:cs="Times New Roman"/>
          <w:b/>
          <w:sz w:val="24"/>
          <w:szCs w:val="24"/>
        </w:rPr>
        <w:t>Пояснительная записка</w:t>
      </w:r>
    </w:p>
    <w:p w14:paraId="2ACF2B65" w14:textId="0CBCEFC1" w:rsidR="00CF16C7" w:rsidRDefault="004B459C" w:rsidP="00653DB8">
      <w:pPr>
        <w:spacing w:after="0" w:line="240" w:lineRule="auto"/>
        <w:ind w:firstLine="709"/>
        <w:jc w:val="center"/>
        <w:rPr>
          <w:rFonts w:ascii="Times New Roman" w:hAnsi="Times New Roman" w:cs="Times New Roman"/>
          <w:b/>
          <w:sz w:val="24"/>
          <w:szCs w:val="24"/>
        </w:rPr>
      </w:pPr>
      <w:r w:rsidRPr="00653DB8">
        <w:rPr>
          <w:rFonts w:ascii="Times New Roman" w:hAnsi="Times New Roman" w:cs="Times New Roman"/>
          <w:b/>
          <w:sz w:val="24"/>
          <w:szCs w:val="24"/>
        </w:rPr>
        <w:t xml:space="preserve">к проекту национального стандарта </w:t>
      </w:r>
      <w:r w:rsidR="00CC3A25" w:rsidRPr="00653DB8">
        <w:rPr>
          <w:rFonts w:ascii="Times New Roman" w:hAnsi="Times New Roman" w:cs="Times New Roman"/>
          <w:b/>
          <w:sz w:val="24"/>
          <w:szCs w:val="24"/>
        </w:rPr>
        <w:t xml:space="preserve">СТ РК </w:t>
      </w:r>
      <w:r w:rsidR="00CF16C7" w:rsidRPr="00653DB8">
        <w:rPr>
          <w:rStyle w:val="FontStyle1644"/>
          <w:rFonts w:ascii="Times New Roman" w:hAnsi="Times New Roman" w:cs="Times New Roman"/>
          <w:b/>
          <w:sz w:val="24"/>
          <w:szCs w:val="24"/>
          <w:lang w:eastAsia="en-US"/>
        </w:rPr>
        <w:t>ISO/IEC 19794-9</w:t>
      </w:r>
      <w:r w:rsidR="00CC3A25" w:rsidRPr="00653DB8">
        <w:rPr>
          <w:rFonts w:ascii="Times New Roman" w:hAnsi="Times New Roman" w:cs="Times New Roman"/>
          <w:b/>
          <w:sz w:val="24"/>
          <w:szCs w:val="24"/>
        </w:rPr>
        <w:t xml:space="preserve"> «</w:t>
      </w:r>
      <w:r w:rsidR="00653DB8" w:rsidRPr="00653DB8">
        <w:rPr>
          <w:rFonts w:ascii="Times New Roman" w:hAnsi="Times New Roman" w:cs="Times New Roman"/>
          <w:b/>
          <w:bCs/>
          <w:sz w:val="24"/>
          <w:szCs w:val="24"/>
        </w:rPr>
        <w:t>Информационные технологии</w:t>
      </w:r>
      <w:r w:rsidR="00653DB8" w:rsidRPr="00653DB8">
        <w:rPr>
          <w:rFonts w:ascii="Times New Roman" w:hAnsi="Times New Roman" w:cs="Times New Roman"/>
          <w:b/>
          <w:bCs/>
          <w:sz w:val="24"/>
          <w:szCs w:val="24"/>
        </w:rPr>
        <w:t xml:space="preserve">. </w:t>
      </w:r>
      <w:r w:rsidR="00653DB8" w:rsidRPr="00653DB8">
        <w:rPr>
          <w:rFonts w:ascii="Times New Roman" w:hAnsi="Times New Roman" w:cs="Times New Roman"/>
          <w:b/>
          <w:bCs/>
          <w:sz w:val="24"/>
          <w:szCs w:val="24"/>
        </w:rPr>
        <w:t>Форматы обмена биометрическими данными</w:t>
      </w:r>
      <w:r w:rsidR="00653DB8" w:rsidRPr="00653DB8">
        <w:rPr>
          <w:rFonts w:ascii="Times New Roman" w:hAnsi="Times New Roman" w:cs="Times New Roman"/>
          <w:b/>
          <w:bCs/>
          <w:sz w:val="24"/>
          <w:szCs w:val="24"/>
        </w:rPr>
        <w:t xml:space="preserve">. </w:t>
      </w:r>
      <w:r w:rsidR="00653DB8" w:rsidRPr="00653DB8">
        <w:rPr>
          <w:rFonts w:ascii="Times New Roman" w:hAnsi="Times New Roman" w:cs="Times New Roman"/>
          <w:b/>
          <w:bCs/>
          <w:sz w:val="24"/>
          <w:szCs w:val="24"/>
        </w:rPr>
        <w:t>Часть 9</w:t>
      </w:r>
      <w:r w:rsidR="00653DB8" w:rsidRPr="00653DB8">
        <w:rPr>
          <w:rFonts w:ascii="Times New Roman" w:hAnsi="Times New Roman" w:cs="Times New Roman"/>
          <w:b/>
          <w:bCs/>
          <w:sz w:val="24"/>
          <w:szCs w:val="24"/>
        </w:rPr>
        <w:t xml:space="preserve">. </w:t>
      </w:r>
      <w:r w:rsidR="00653DB8" w:rsidRPr="00653DB8">
        <w:rPr>
          <w:rFonts w:ascii="Times New Roman" w:hAnsi="Times New Roman" w:cs="Times New Roman"/>
          <w:b/>
          <w:bCs/>
          <w:sz w:val="24"/>
          <w:szCs w:val="24"/>
        </w:rPr>
        <w:t>ДАННЫЕ ВАСКУЛЯРНОГО ИЗОБРАЖЕНИЯ</w:t>
      </w:r>
      <w:r w:rsidR="00CC3A25" w:rsidRPr="00653DB8">
        <w:rPr>
          <w:rFonts w:ascii="Times New Roman" w:hAnsi="Times New Roman" w:cs="Times New Roman"/>
          <w:b/>
          <w:sz w:val="24"/>
          <w:szCs w:val="24"/>
        </w:rPr>
        <w:t>»</w:t>
      </w:r>
    </w:p>
    <w:p w14:paraId="47466CAB" w14:textId="77777777" w:rsidR="00653DB8" w:rsidRPr="00653DB8" w:rsidRDefault="00653DB8" w:rsidP="00653DB8">
      <w:pPr>
        <w:spacing w:after="0" w:line="240" w:lineRule="auto"/>
        <w:ind w:firstLine="709"/>
        <w:jc w:val="center"/>
        <w:rPr>
          <w:rFonts w:ascii="Times New Roman" w:hAnsi="Times New Roman" w:cs="Times New Roman"/>
          <w:b/>
          <w:bCs/>
          <w:sz w:val="24"/>
          <w:szCs w:val="24"/>
        </w:rPr>
      </w:pPr>
    </w:p>
    <w:p w14:paraId="60D5D6FD" w14:textId="77777777" w:rsidR="004B459C" w:rsidRPr="005609C8" w:rsidRDefault="004B459C" w:rsidP="00CF16C7">
      <w:pPr>
        <w:tabs>
          <w:tab w:val="left" w:pos="851"/>
        </w:tabs>
        <w:spacing w:after="0" w:line="240" w:lineRule="auto"/>
        <w:ind w:firstLine="567"/>
        <w:contextualSpacing/>
        <w:jc w:val="both"/>
        <w:rPr>
          <w:rFonts w:ascii="Times New Roman" w:hAnsi="Times New Roman" w:cs="Times New Roman"/>
          <w:b/>
          <w:spacing w:val="-6"/>
          <w:sz w:val="24"/>
          <w:szCs w:val="24"/>
        </w:rPr>
      </w:pPr>
      <w:r w:rsidRPr="005609C8">
        <w:rPr>
          <w:rFonts w:ascii="Times New Roman" w:hAnsi="Times New Roman" w:cs="Times New Roman"/>
          <w:b/>
          <w:spacing w:val="-6"/>
          <w:sz w:val="24"/>
          <w:szCs w:val="24"/>
        </w:rPr>
        <w:t>1 Техническое обоснование разработки стандарта</w:t>
      </w:r>
    </w:p>
    <w:p w14:paraId="68FDE84E" w14:textId="4088BD2A" w:rsidR="00A228A5" w:rsidRPr="005609C8" w:rsidRDefault="00A228A5" w:rsidP="00CF16C7">
      <w:pPr>
        <w:pStyle w:val="a3"/>
        <w:ind w:firstLine="567"/>
        <w:jc w:val="both"/>
        <w:rPr>
          <w:rFonts w:ascii="Times New Roman" w:hAnsi="Times New Roman" w:cs="Times New Roman"/>
          <w:sz w:val="24"/>
          <w:szCs w:val="24"/>
        </w:rPr>
      </w:pPr>
      <w:r w:rsidRPr="005609C8">
        <w:rPr>
          <w:rFonts w:ascii="Times New Roman" w:hAnsi="Times New Roman" w:cs="Times New Roman"/>
          <w:sz w:val="24"/>
          <w:szCs w:val="24"/>
        </w:rPr>
        <w:t xml:space="preserve">Разработка </w:t>
      </w:r>
      <w:r w:rsidR="00CC3A25" w:rsidRPr="005609C8">
        <w:rPr>
          <w:rFonts w:ascii="Times New Roman" w:hAnsi="Times New Roman" w:cs="Times New Roman"/>
          <w:sz w:val="24"/>
          <w:szCs w:val="24"/>
        </w:rPr>
        <w:t>СТ РК «</w:t>
      </w:r>
      <w:r w:rsidR="00CF16C7" w:rsidRPr="00CF16C7">
        <w:rPr>
          <w:rFonts w:ascii="Times New Roman" w:hAnsi="Times New Roman" w:cs="Times New Roman"/>
          <w:color w:val="151515"/>
          <w:sz w:val="24"/>
          <w:szCs w:val="24"/>
          <w:shd w:val="clear" w:color="auto" w:fill="FFFFFF"/>
        </w:rPr>
        <w:t>Информационные технологии. Форматы обмена биометрическими данными. Часть 9. Данные изображения сосудистого русла</w:t>
      </w:r>
      <w:r w:rsidR="00CC3A25" w:rsidRPr="005609C8">
        <w:rPr>
          <w:rFonts w:ascii="Times New Roman" w:hAnsi="Times New Roman" w:cs="Times New Roman"/>
          <w:sz w:val="24"/>
          <w:szCs w:val="24"/>
        </w:rPr>
        <w:t xml:space="preserve">» </w:t>
      </w:r>
      <w:r w:rsidR="00C40AE1" w:rsidRPr="005609C8">
        <w:rPr>
          <w:rFonts w:ascii="Times New Roman" w:hAnsi="Times New Roman" w:cs="Times New Roman"/>
          <w:sz w:val="24"/>
          <w:szCs w:val="24"/>
        </w:rPr>
        <w:t>необходима для реализации национального проекта «Технологический рывок за счет цифровизации, инноваций и науки», а также в реализацию цели устойчивого развития № 9 «Индустриализация, инновации и инфраструктура: создание прочной инфраструктуры, содействие обеспечению всеохватной и устойчивой индустриализации и внедрению инноваций»</w:t>
      </w:r>
      <w:r w:rsidRPr="005609C8">
        <w:rPr>
          <w:rFonts w:ascii="Times New Roman" w:hAnsi="Times New Roman" w:cs="Times New Roman"/>
          <w:sz w:val="24"/>
          <w:szCs w:val="24"/>
        </w:rPr>
        <w:t>.</w:t>
      </w:r>
    </w:p>
    <w:p w14:paraId="165B94A6" w14:textId="4781C05B" w:rsidR="00A228A5" w:rsidRPr="005609C8" w:rsidRDefault="00C40AE1" w:rsidP="00CF16C7">
      <w:pPr>
        <w:pStyle w:val="a3"/>
        <w:ind w:firstLine="567"/>
        <w:jc w:val="both"/>
        <w:rPr>
          <w:rFonts w:ascii="Times New Roman" w:hAnsi="Times New Roman" w:cs="Times New Roman"/>
          <w:sz w:val="24"/>
          <w:szCs w:val="24"/>
        </w:rPr>
      </w:pPr>
      <w:r w:rsidRPr="005609C8">
        <w:rPr>
          <w:rFonts w:ascii="Times New Roman" w:hAnsi="Times New Roman" w:cs="Times New Roman"/>
          <w:sz w:val="24"/>
          <w:szCs w:val="24"/>
        </w:rPr>
        <w:t xml:space="preserve">Настоящий стандарта СТ РК </w:t>
      </w:r>
      <w:r w:rsidRPr="005609C8">
        <w:rPr>
          <w:rStyle w:val="FontStyle1644"/>
          <w:rFonts w:ascii="Times New Roman" w:hAnsi="Times New Roman" w:cs="Times New Roman"/>
          <w:sz w:val="24"/>
          <w:szCs w:val="24"/>
          <w:lang w:eastAsia="en-US"/>
        </w:rPr>
        <w:t>ISO/IEC 19794-</w:t>
      </w:r>
      <w:r w:rsidR="00CF16C7">
        <w:rPr>
          <w:rStyle w:val="FontStyle1644"/>
          <w:rFonts w:ascii="Times New Roman" w:hAnsi="Times New Roman" w:cs="Times New Roman"/>
          <w:sz w:val="24"/>
          <w:szCs w:val="24"/>
          <w:lang w:eastAsia="en-US"/>
        </w:rPr>
        <w:t>9</w:t>
      </w:r>
      <w:r w:rsidRPr="005609C8">
        <w:rPr>
          <w:rFonts w:ascii="Times New Roman" w:hAnsi="Times New Roman" w:cs="Times New Roman"/>
          <w:sz w:val="24"/>
          <w:szCs w:val="24"/>
        </w:rPr>
        <w:t xml:space="preserve"> «</w:t>
      </w:r>
      <w:r w:rsidR="00CF16C7" w:rsidRPr="00CF16C7">
        <w:rPr>
          <w:rFonts w:ascii="Times New Roman" w:hAnsi="Times New Roman" w:cs="Times New Roman"/>
          <w:color w:val="151515"/>
          <w:sz w:val="24"/>
          <w:szCs w:val="24"/>
          <w:shd w:val="clear" w:color="auto" w:fill="FFFFFF"/>
        </w:rPr>
        <w:t>Информационные технологии. Форматы обмена биометрическими данными. Часть 9. Данные изображения сосудистого русла</w:t>
      </w:r>
      <w:r w:rsidRPr="005609C8">
        <w:rPr>
          <w:rFonts w:ascii="Times New Roman" w:hAnsi="Times New Roman" w:cs="Times New Roman"/>
          <w:sz w:val="24"/>
          <w:szCs w:val="24"/>
        </w:rPr>
        <w:t>» разрабатывается в первые</w:t>
      </w:r>
      <w:r w:rsidR="00A228A5" w:rsidRPr="005609C8">
        <w:rPr>
          <w:rFonts w:ascii="Times New Roman" w:hAnsi="Times New Roman" w:cs="Times New Roman"/>
          <w:sz w:val="24"/>
          <w:szCs w:val="24"/>
        </w:rPr>
        <w:t>.</w:t>
      </w:r>
    </w:p>
    <w:p w14:paraId="3CB87543" w14:textId="120F92A5" w:rsidR="00C40AE1" w:rsidRPr="005609C8" w:rsidRDefault="00A228A5" w:rsidP="00CF16C7">
      <w:pPr>
        <w:pStyle w:val="a3"/>
        <w:ind w:firstLine="567"/>
        <w:jc w:val="both"/>
        <w:rPr>
          <w:rFonts w:ascii="Times New Roman" w:hAnsi="Times New Roman" w:cs="Times New Roman"/>
          <w:sz w:val="24"/>
          <w:szCs w:val="24"/>
        </w:rPr>
      </w:pPr>
      <w:r w:rsidRPr="005609C8">
        <w:rPr>
          <w:rFonts w:ascii="Times New Roman" w:hAnsi="Times New Roman" w:cs="Times New Roman"/>
          <w:sz w:val="24"/>
          <w:szCs w:val="24"/>
        </w:rPr>
        <w:t xml:space="preserve">Разработка и внедрение </w:t>
      </w:r>
      <w:r w:rsidR="00C40AE1" w:rsidRPr="005609C8">
        <w:rPr>
          <w:rFonts w:ascii="Times New Roman" w:hAnsi="Times New Roman" w:cs="Times New Roman"/>
          <w:sz w:val="24"/>
          <w:szCs w:val="24"/>
        </w:rPr>
        <w:t xml:space="preserve">настоящего </w:t>
      </w:r>
      <w:r w:rsidRPr="005609C8">
        <w:rPr>
          <w:rFonts w:ascii="Times New Roman" w:hAnsi="Times New Roman" w:cs="Times New Roman"/>
          <w:sz w:val="24"/>
          <w:szCs w:val="24"/>
        </w:rPr>
        <w:t xml:space="preserve">стандарта </w:t>
      </w:r>
      <w:r w:rsidR="00C40AE1" w:rsidRPr="005609C8">
        <w:rPr>
          <w:rFonts w:ascii="Times New Roman" w:hAnsi="Times New Roman" w:cs="Times New Roman"/>
          <w:sz w:val="24"/>
          <w:szCs w:val="24"/>
        </w:rPr>
        <w:t>СТ РК ISO/IEC 19794-</w:t>
      </w:r>
      <w:r w:rsidR="00CF16C7">
        <w:rPr>
          <w:rFonts w:ascii="Times New Roman" w:hAnsi="Times New Roman" w:cs="Times New Roman"/>
          <w:sz w:val="24"/>
          <w:szCs w:val="24"/>
        </w:rPr>
        <w:t>9</w:t>
      </w:r>
      <w:r w:rsidR="00C40AE1" w:rsidRPr="005609C8">
        <w:rPr>
          <w:rFonts w:ascii="Times New Roman" w:hAnsi="Times New Roman" w:cs="Times New Roman"/>
          <w:sz w:val="24"/>
          <w:szCs w:val="24"/>
        </w:rPr>
        <w:t xml:space="preserve"> устанавливает требования к:</w:t>
      </w:r>
    </w:p>
    <w:p w14:paraId="09A463DB" w14:textId="0FC652B2" w:rsidR="00CF16C7" w:rsidRPr="00CF16C7" w:rsidRDefault="00CF16C7" w:rsidP="00CF16C7">
      <w:pPr>
        <w:pStyle w:val="a3"/>
        <w:ind w:firstLine="567"/>
        <w:jc w:val="both"/>
        <w:rPr>
          <w:rStyle w:val="FontStyle110"/>
          <w:rFonts w:ascii="Times New Roman" w:hAnsi="Times New Roman" w:cs="Times New Roman"/>
          <w:sz w:val="24"/>
          <w:szCs w:val="24"/>
          <w:lang w:eastAsia="en-US"/>
        </w:rPr>
      </w:pPr>
      <w:r w:rsidRPr="00CF16C7">
        <w:rPr>
          <w:rFonts w:ascii="Times New Roman" w:hAnsi="Times New Roman" w:cs="Times New Roman"/>
          <w:sz w:val="24"/>
          <w:szCs w:val="24"/>
        </w:rPr>
        <w:t>формат</w:t>
      </w:r>
      <w:r>
        <w:rPr>
          <w:rFonts w:ascii="Times New Roman" w:hAnsi="Times New Roman" w:cs="Times New Roman"/>
          <w:sz w:val="24"/>
          <w:szCs w:val="24"/>
        </w:rPr>
        <w:t>ам</w:t>
      </w:r>
      <w:r w:rsidRPr="00CF16C7">
        <w:rPr>
          <w:rFonts w:ascii="Times New Roman" w:hAnsi="Times New Roman" w:cs="Times New Roman"/>
          <w:sz w:val="24"/>
          <w:szCs w:val="24"/>
        </w:rPr>
        <w:t xml:space="preserve"> обмена изображениями для технологий биометрической идентификации или верификации личности, которые используют биометрические</w:t>
      </w:r>
      <w:r w:rsidRPr="00CF16C7">
        <w:rPr>
          <w:rStyle w:val="FontStyle110"/>
          <w:rFonts w:ascii="Times New Roman" w:hAnsi="Times New Roman" w:cs="Times New Roman"/>
          <w:sz w:val="24"/>
          <w:szCs w:val="24"/>
          <w:lang w:eastAsia="en-US"/>
        </w:rPr>
        <w:t xml:space="preserve"> изображения сосудов человека и могут использоваться для обмена и сравнения данных изображения сосудов.</w:t>
      </w:r>
    </w:p>
    <w:p w14:paraId="6E4DD8B8" w14:textId="77777777" w:rsidR="004B459C" w:rsidRPr="005609C8" w:rsidRDefault="004B459C" w:rsidP="00CF16C7">
      <w:pPr>
        <w:pStyle w:val="31"/>
        <w:ind w:firstLine="567"/>
        <w:jc w:val="both"/>
        <w:rPr>
          <w:b w:val="0"/>
          <w:i w:val="0"/>
          <w:sz w:val="24"/>
          <w:szCs w:val="24"/>
        </w:rPr>
      </w:pPr>
    </w:p>
    <w:p w14:paraId="3B800CFF" w14:textId="77777777" w:rsidR="004B459C" w:rsidRPr="005609C8" w:rsidRDefault="004B459C" w:rsidP="00CF16C7">
      <w:pPr>
        <w:pStyle w:val="31"/>
        <w:ind w:firstLine="567"/>
        <w:jc w:val="both"/>
        <w:rPr>
          <w:i w:val="0"/>
          <w:sz w:val="24"/>
          <w:szCs w:val="24"/>
        </w:rPr>
      </w:pPr>
      <w:r w:rsidRPr="005609C8">
        <w:rPr>
          <w:i w:val="0"/>
          <w:sz w:val="24"/>
          <w:szCs w:val="24"/>
        </w:rPr>
        <w:t xml:space="preserve">2 Основание для разработки стандарта </w:t>
      </w:r>
    </w:p>
    <w:p w14:paraId="3A7F59BF" w14:textId="77777777" w:rsidR="004B459C" w:rsidRPr="005609C8" w:rsidRDefault="004B459C" w:rsidP="00CF16C7">
      <w:pPr>
        <w:pStyle w:val="31"/>
        <w:ind w:firstLine="567"/>
        <w:jc w:val="both"/>
        <w:rPr>
          <w:i w:val="0"/>
          <w:sz w:val="24"/>
          <w:szCs w:val="24"/>
        </w:rPr>
      </w:pPr>
    </w:p>
    <w:p w14:paraId="066EEF8B" w14:textId="4AA2E1E4" w:rsidR="00C40AE1" w:rsidRDefault="00707E09" w:rsidP="00CF16C7">
      <w:pPr>
        <w:tabs>
          <w:tab w:val="left" w:pos="567"/>
        </w:tabs>
        <w:spacing w:after="0" w:line="240" w:lineRule="auto"/>
        <w:ind w:firstLine="567"/>
        <w:jc w:val="both"/>
        <w:rPr>
          <w:rFonts w:ascii="Times New Roman" w:hAnsi="Times New Roman" w:cs="Times New Roman"/>
          <w:sz w:val="24"/>
          <w:szCs w:val="24"/>
        </w:rPr>
      </w:pPr>
      <w:r w:rsidRPr="005609C8">
        <w:rPr>
          <w:rFonts w:ascii="Times New Roman" w:hAnsi="Times New Roman" w:cs="Times New Roman"/>
          <w:sz w:val="24"/>
          <w:szCs w:val="24"/>
        </w:rPr>
        <w:t xml:space="preserve">Национальный план стандартизации </w:t>
      </w:r>
      <w:r w:rsidR="00C40AE1" w:rsidRPr="005609C8">
        <w:rPr>
          <w:rFonts w:ascii="Times New Roman" w:hAnsi="Times New Roman" w:cs="Times New Roman"/>
          <w:sz w:val="24"/>
          <w:szCs w:val="24"/>
        </w:rPr>
        <w:t>на 2022</w:t>
      </w:r>
      <w:r w:rsidR="001E0020" w:rsidRPr="005609C8">
        <w:rPr>
          <w:rFonts w:ascii="Times New Roman" w:hAnsi="Times New Roman" w:cs="Times New Roman"/>
          <w:sz w:val="24"/>
          <w:szCs w:val="24"/>
        </w:rPr>
        <w:t xml:space="preserve"> год,</w:t>
      </w:r>
      <w:r w:rsidRPr="005609C8">
        <w:rPr>
          <w:rFonts w:ascii="Times New Roman" w:hAnsi="Times New Roman" w:cs="Times New Roman"/>
          <w:sz w:val="24"/>
          <w:szCs w:val="24"/>
        </w:rPr>
        <w:t xml:space="preserve"> утвержденный </w:t>
      </w:r>
      <w:r w:rsidR="005609C8" w:rsidRPr="005609C8">
        <w:rPr>
          <w:rFonts w:ascii="Times New Roman" w:hAnsi="Times New Roman" w:cs="Times New Roman"/>
          <w:sz w:val="24"/>
          <w:szCs w:val="24"/>
        </w:rPr>
        <w:t>приказом Председателя</w:t>
      </w:r>
      <w:r w:rsidRPr="005609C8">
        <w:rPr>
          <w:rFonts w:ascii="Times New Roman" w:hAnsi="Times New Roman" w:cs="Times New Roman"/>
          <w:sz w:val="24"/>
          <w:szCs w:val="24"/>
        </w:rPr>
        <w:t xml:space="preserve"> Комитета технического регулирования и метрологии Министерства торговли и интеграции Республики Казахстан </w:t>
      </w:r>
      <w:r w:rsidR="001E0020" w:rsidRPr="005609C8">
        <w:rPr>
          <w:rFonts w:ascii="Times New Roman" w:hAnsi="Times New Roman" w:cs="Times New Roman"/>
          <w:sz w:val="24"/>
          <w:szCs w:val="24"/>
        </w:rPr>
        <w:t>от «</w:t>
      </w:r>
      <w:r w:rsidR="00A81D72">
        <w:rPr>
          <w:rFonts w:ascii="Times New Roman" w:hAnsi="Times New Roman" w:cs="Times New Roman"/>
          <w:sz w:val="24"/>
          <w:szCs w:val="24"/>
        </w:rPr>
        <w:t>30</w:t>
      </w:r>
      <w:r w:rsidRPr="005609C8">
        <w:rPr>
          <w:rFonts w:ascii="Times New Roman" w:hAnsi="Times New Roman" w:cs="Times New Roman"/>
          <w:sz w:val="24"/>
          <w:szCs w:val="24"/>
        </w:rPr>
        <w:t xml:space="preserve">» </w:t>
      </w:r>
      <w:r w:rsidR="00A81D72">
        <w:rPr>
          <w:rFonts w:ascii="Times New Roman" w:hAnsi="Times New Roman" w:cs="Times New Roman"/>
          <w:sz w:val="24"/>
          <w:szCs w:val="24"/>
        </w:rPr>
        <w:t>декабря</w:t>
      </w:r>
      <w:r w:rsidR="005609C8" w:rsidRPr="005609C8">
        <w:rPr>
          <w:rFonts w:ascii="Times New Roman" w:hAnsi="Times New Roman" w:cs="Times New Roman"/>
          <w:sz w:val="24"/>
          <w:szCs w:val="24"/>
        </w:rPr>
        <w:t xml:space="preserve"> 202</w:t>
      </w:r>
      <w:r w:rsidR="00A81D72">
        <w:rPr>
          <w:rFonts w:ascii="Times New Roman" w:hAnsi="Times New Roman" w:cs="Times New Roman"/>
          <w:sz w:val="24"/>
          <w:szCs w:val="24"/>
        </w:rPr>
        <w:t>1</w:t>
      </w:r>
      <w:r w:rsidRPr="005609C8">
        <w:rPr>
          <w:rFonts w:ascii="Times New Roman" w:hAnsi="Times New Roman" w:cs="Times New Roman"/>
          <w:sz w:val="24"/>
          <w:szCs w:val="24"/>
        </w:rPr>
        <w:t xml:space="preserve"> года № </w:t>
      </w:r>
      <w:r w:rsidR="00C40AE1" w:rsidRPr="005609C8">
        <w:rPr>
          <w:rFonts w:ascii="Times New Roman" w:hAnsi="Times New Roman" w:cs="Times New Roman"/>
          <w:sz w:val="24"/>
          <w:szCs w:val="24"/>
        </w:rPr>
        <w:t>4</w:t>
      </w:r>
      <w:r w:rsidRPr="005609C8">
        <w:rPr>
          <w:rFonts w:ascii="Times New Roman" w:hAnsi="Times New Roman" w:cs="Times New Roman"/>
          <w:sz w:val="24"/>
          <w:szCs w:val="24"/>
        </w:rPr>
        <w:t>8</w:t>
      </w:r>
      <w:r w:rsidR="00C40AE1" w:rsidRPr="005609C8">
        <w:rPr>
          <w:rFonts w:ascii="Times New Roman" w:hAnsi="Times New Roman" w:cs="Times New Roman"/>
          <w:sz w:val="24"/>
          <w:szCs w:val="24"/>
        </w:rPr>
        <w:t>5</w:t>
      </w:r>
      <w:r w:rsidRPr="005609C8">
        <w:rPr>
          <w:rFonts w:ascii="Times New Roman" w:hAnsi="Times New Roman" w:cs="Times New Roman"/>
          <w:sz w:val="24"/>
          <w:szCs w:val="24"/>
        </w:rPr>
        <w:t>-НҚ</w:t>
      </w:r>
    </w:p>
    <w:p w14:paraId="63DE0ECF" w14:textId="77777777" w:rsidR="005609C8" w:rsidRDefault="005609C8" w:rsidP="00CF16C7">
      <w:pPr>
        <w:tabs>
          <w:tab w:val="left" w:pos="567"/>
        </w:tabs>
        <w:spacing w:after="0" w:line="240" w:lineRule="auto"/>
        <w:ind w:firstLine="567"/>
        <w:jc w:val="both"/>
        <w:rPr>
          <w:rFonts w:ascii="Times New Roman" w:hAnsi="Times New Roman" w:cs="Times New Roman"/>
          <w:sz w:val="24"/>
          <w:szCs w:val="24"/>
        </w:rPr>
      </w:pPr>
    </w:p>
    <w:p w14:paraId="6F71574A" w14:textId="77777777" w:rsidR="004B459C" w:rsidRDefault="004B459C" w:rsidP="00CF16C7">
      <w:pPr>
        <w:pStyle w:val="11"/>
        <w:ind w:firstLine="567"/>
        <w:jc w:val="both"/>
        <w:rPr>
          <w:b/>
          <w:sz w:val="24"/>
          <w:szCs w:val="24"/>
        </w:rPr>
      </w:pPr>
      <w:r w:rsidRPr="005609C8">
        <w:rPr>
          <w:b/>
          <w:sz w:val="24"/>
          <w:szCs w:val="24"/>
        </w:rPr>
        <w:t>3 Характеристика объекта стандартизации</w:t>
      </w:r>
    </w:p>
    <w:p w14:paraId="65C0BCA5" w14:textId="77777777" w:rsidR="00A81D72" w:rsidRPr="005609C8" w:rsidRDefault="00A81D72" w:rsidP="00CF16C7">
      <w:pPr>
        <w:pStyle w:val="11"/>
        <w:ind w:firstLine="567"/>
        <w:jc w:val="both"/>
        <w:rPr>
          <w:b/>
          <w:sz w:val="24"/>
          <w:szCs w:val="24"/>
        </w:rPr>
      </w:pPr>
    </w:p>
    <w:p w14:paraId="1B43B72B" w14:textId="77777777" w:rsidR="00CF16C7" w:rsidRPr="00CF16C7" w:rsidRDefault="00CF16C7" w:rsidP="00CF16C7">
      <w:pPr>
        <w:pStyle w:val="Style20"/>
        <w:widowControl/>
        <w:ind w:firstLine="567"/>
        <w:jc w:val="both"/>
        <w:rPr>
          <w:rStyle w:val="FontStyle110"/>
          <w:rFonts w:ascii="Times New Roman" w:hAnsi="Times New Roman" w:cs="Times New Roman"/>
          <w:sz w:val="24"/>
          <w:szCs w:val="24"/>
          <w:lang w:eastAsia="en-US"/>
        </w:rPr>
      </w:pPr>
      <w:r w:rsidRPr="00CF16C7">
        <w:rPr>
          <w:rStyle w:val="FontStyle110"/>
          <w:rFonts w:ascii="Times New Roman" w:hAnsi="Times New Roman" w:cs="Times New Roman"/>
          <w:sz w:val="24"/>
          <w:szCs w:val="24"/>
          <w:lang w:eastAsia="en-US"/>
        </w:rPr>
        <w:t>Целью настоящего стандарта является определение стандарта для обмена информацией о биометрических изображениях сосудов человека. Он определяет отдельные атрибуты, формат записи данных для хранения и передачи биометрических изображений сосудов и некоторые атрибуты, пример записи и критерии соответствия.</w:t>
      </w:r>
    </w:p>
    <w:p w14:paraId="0FD6B801" w14:textId="77777777" w:rsidR="00CF16C7" w:rsidRPr="00CF16C7" w:rsidRDefault="00CF16C7" w:rsidP="00CF16C7">
      <w:pPr>
        <w:pStyle w:val="Style20"/>
        <w:widowControl/>
        <w:ind w:firstLine="567"/>
        <w:jc w:val="both"/>
        <w:rPr>
          <w:rStyle w:val="FontStyle110"/>
          <w:rFonts w:ascii="Times New Roman" w:hAnsi="Times New Roman" w:cs="Times New Roman"/>
          <w:sz w:val="24"/>
          <w:szCs w:val="24"/>
          <w:lang w:eastAsia="en-US"/>
        </w:rPr>
      </w:pPr>
      <w:r w:rsidRPr="00CF16C7">
        <w:rPr>
          <w:rStyle w:val="FontStyle110"/>
          <w:rFonts w:ascii="Times New Roman" w:hAnsi="Times New Roman" w:cs="Times New Roman"/>
          <w:sz w:val="24"/>
          <w:szCs w:val="24"/>
          <w:lang w:eastAsia="en-US"/>
        </w:rPr>
        <w:t>Настоящий стандарт предназначена для приложений, требующих обмена необработанными или обработанными биометрическими изображениями сосудов. Она предназначена для приложений, не ограниченных объемом требуемой памяти. Это компромиссное решение между ресурсами, необходимыми для хранения или передачи данных, и возможностью повышения качества/точности данных. По сути, это позволяет различным алгоритмам идентифицировать или верифицировать данные биометрического изображения сосудов, переданные из других источников изображения. Доступные в настоящее время технологии биометрической идентификации по сосудистому руслу, которые могут использовать настоящий стандарт для обмена изображениями, представляют собой технологии, в которых используется тыльная сторона кисти, ладонь и палец.</w:t>
      </w:r>
    </w:p>
    <w:p w14:paraId="11B56BF6" w14:textId="77777777" w:rsidR="00CF16C7" w:rsidRPr="00CF16C7" w:rsidRDefault="00CF16C7" w:rsidP="00CF16C7">
      <w:pPr>
        <w:pStyle w:val="Style20"/>
        <w:widowControl/>
        <w:ind w:firstLine="567"/>
        <w:jc w:val="both"/>
        <w:rPr>
          <w:rStyle w:val="FontStyle110"/>
          <w:rFonts w:ascii="Times New Roman" w:hAnsi="Times New Roman" w:cs="Times New Roman"/>
          <w:sz w:val="24"/>
          <w:szCs w:val="24"/>
          <w:lang w:eastAsia="en-US"/>
        </w:rPr>
      </w:pPr>
      <w:r w:rsidRPr="00CF16C7">
        <w:rPr>
          <w:rStyle w:val="FontStyle110"/>
          <w:rFonts w:ascii="Times New Roman" w:hAnsi="Times New Roman" w:cs="Times New Roman"/>
          <w:sz w:val="24"/>
          <w:szCs w:val="24"/>
          <w:lang w:eastAsia="en-US"/>
        </w:rPr>
        <w:t>Настоящий стандарт определяет формат обмена изображениями для технологий биометрической идентификации или верификации личности, которые используют биометрические изображения сосудов человека и могут использоваться для обмена и сравнения данных изображения сосудов.</w:t>
      </w:r>
    </w:p>
    <w:p w14:paraId="77FB80EC" w14:textId="77777777" w:rsidR="00CF16C7" w:rsidRPr="00CF16C7" w:rsidRDefault="00CF16C7" w:rsidP="00CF16C7">
      <w:pPr>
        <w:pStyle w:val="Style20"/>
        <w:widowControl/>
        <w:ind w:firstLine="567"/>
        <w:jc w:val="both"/>
        <w:rPr>
          <w:rStyle w:val="FontStyle110"/>
          <w:rFonts w:ascii="Times New Roman" w:hAnsi="Times New Roman" w:cs="Times New Roman"/>
          <w:sz w:val="24"/>
          <w:szCs w:val="24"/>
          <w:lang w:eastAsia="en-US"/>
        </w:rPr>
      </w:pPr>
      <w:r w:rsidRPr="00CF16C7">
        <w:rPr>
          <w:rStyle w:val="FontStyle110"/>
          <w:rFonts w:ascii="Times New Roman" w:hAnsi="Times New Roman" w:cs="Times New Roman"/>
          <w:sz w:val="24"/>
          <w:szCs w:val="24"/>
          <w:lang w:eastAsia="en-US"/>
        </w:rPr>
        <w:t xml:space="preserve">Она определяет формат обмена записями данных для хранения, записи и передачи биометрической информации о сосудах из одной или нескольких областей человеческого тела. Она определяет содержание, формат и единицы измерения для обмена </w:t>
      </w:r>
      <w:r w:rsidRPr="00CF16C7">
        <w:rPr>
          <w:rStyle w:val="FontStyle110"/>
          <w:rFonts w:ascii="Times New Roman" w:hAnsi="Times New Roman" w:cs="Times New Roman"/>
          <w:sz w:val="24"/>
          <w:szCs w:val="24"/>
          <w:lang w:eastAsia="en-US"/>
        </w:rPr>
        <w:lastRenderedPageBreak/>
        <w:t>изображениями. Формат состоит из обязательных и необязательных элементов, включая параметры сканирования, характеристики сжатого или несжатого изображения и информацию о поставщике.</w:t>
      </w:r>
    </w:p>
    <w:p w14:paraId="068DE5A8" w14:textId="77777777" w:rsidR="00CF16C7" w:rsidRPr="00CF16C7" w:rsidRDefault="00CF16C7" w:rsidP="00CF16C7">
      <w:pPr>
        <w:pStyle w:val="Style20"/>
        <w:widowControl/>
        <w:ind w:firstLine="567"/>
        <w:jc w:val="both"/>
        <w:rPr>
          <w:rStyle w:val="FontStyle110"/>
          <w:rFonts w:ascii="Times New Roman" w:hAnsi="Times New Roman" w:cs="Times New Roman"/>
          <w:sz w:val="24"/>
          <w:szCs w:val="24"/>
          <w:lang w:eastAsia="en-US"/>
        </w:rPr>
      </w:pPr>
      <w:r w:rsidRPr="00CF16C7">
        <w:rPr>
          <w:rStyle w:val="FontStyle110"/>
          <w:rFonts w:ascii="Times New Roman" w:hAnsi="Times New Roman" w:cs="Times New Roman"/>
          <w:sz w:val="24"/>
          <w:szCs w:val="24"/>
          <w:lang w:eastAsia="en-US"/>
        </w:rPr>
        <w:t>Информация, собранная и отформатированная в соответствии с настоящим стандартом, может быть записана на машиночитаемые носители или может быть передана средствами передачи данных.</w:t>
      </w:r>
    </w:p>
    <w:p w14:paraId="060BE74F" w14:textId="0CB024B1" w:rsidR="00CF16C7" w:rsidRPr="00CF16C7" w:rsidRDefault="00CF16C7" w:rsidP="00CF16C7">
      <w:pPr>
        <w:pStyle w:val="Style20"/>
        <w:widowControl/>
        <w:ind w:firstLine="567"/>
        <w:jc w:val="both"/>
        <w:rPr>
          <w:rStyle w:val="FontStyle110"/>
          <w:rFonts w:ascii="Times New Roman" w:hAnsi="Times New Roman" w:cs="Times New Roman"/>
          <w:sz w:val="24"/>
          <w:szCs w:val="24"/>
          <w:lang w:eastAsia="en-US"/>
        </w:rPr>
      </w:pPr>
      <w:r w:rsidRPr="00CF16C7">
        <w:rPr>
          <w:rStyle w:val="FontStyle110"/>
          <w:rFonts w:ascii="Times New Roman" w:hAnsi="Times New Roman" w:cs="Times New Roman"/>
          <w:sz w:val="24"/>
          <w:szCs w:val="24"/>
          <w:lang w:eastAsia="en-US"/>
        </w:rPr>
        <w:t>Настоящий стандарт, также определяет элементы методологии испытания на соответствие, тестовые утверждения и методы испытания, применимые к настоящему стандарту.</w:t>
      </w:r>
    </w:p>
    <w:p w14:paraId="71C16836" w14:textId="77777777" w:rsidR="00140F4C" w:rsidRPr="005609C8" w:rsidRDefault="00140F4C" w:rsidP="00CF16C7">
      <w:pPr>
        <w:pStyle w:val="Style46"/>
        <w:widowControl/>
        <w:ind w:firstLine="567"/>
        <w:jc w:val="both"/>
        <w:rPr>
          <w:rStyle w:val="FontStyle61"/>
          <w:rFonts w:ascii="Times New Roman" w:hAnsi="Times New Roman" w:cs="Times New Roman"/>
          <w:sz w:val="24"/>
        </w:rPr>
      </w:pPr>
    </w:p>
    <w:p w14:paraId="3BB91DEF" w14:textId="724EC21B" w:rsidR="004B459C" w:rsidRPr="005609C8" w:rsidRDefault="00140F4C" w:rsidP="00CF16C7">
      <w:pPr>
        <w:pStyle w:val="a3"/>
        <w:ind w:firstLine="567"/>
        <w:jc w:val="both"/>
        <w:rPr>
          <w:rFonts w:ascii="Times New Roman" w:hAnsi="Times New Roman" w:cs="Times New Roman"/>
          <w:b/>
          <w:sz w:val="24"/>
          <w:szCs w:val="24"/>
        </w:rPr>
      </w:pPr>
      <w:r w:rsidRPr="005609C8">
        <w:rPr>
          <w:rFonts w:ascii="Times New Roman" w:hAnsi="Times New Roman" w:cs="Times New Roman"/>
          <w:b/>
          <w:sz w:val="24"/>
          <w:szCs w:val="24"/>
        </w:rPr>
        <w:t>4</w:t>
      </w:r>
      <w:r w:rsidR="004B459C" w:rsidRPr="005609C8">
        <w:rPr>
          <w:rFonts w:ascii="Times New Roman" w:hAnsi="Times New Roman" w:cs="Times New Roman"/>
          <w:b/>
          <w:sz w:val="24"/>
          <w:szCs w:val="24"/>
        </w:rPr>
        <w:t xml:space="preserve"> Предполагаемые пользователи стандарта</w:t>
      </w:r>
    </w:p>
    <w:p w14:paraId="47BE3AA2" w14:textId="77777777" w:rsidR="004B459C" w:rsidRPr="005609C8" w:rsidRDefault="004B459C" w:rsidP="00CF16C7">
      <w:pPr>
        <w:pStyle w:val="a3"/>
        <w:ind w:firstLine="567"/>
        <w:jc w:val="both"/>
        <w:rPr>
          <w:rFonts w:ascii="Times New Roman" w:hAnsi="Times New Roman" w:cs="Times New Roman"/>
          <w:sz w:val="24"/>
          <w:szCs w:val="24"/>
        </w:rPr>
      </w:pPr>
    </w:p>
    <w:p w14:paraId="6D6A535F" w14:textId="77777777" w:rsidR="00286129" w:rsidRPr="00F8152B" w:rsidRDefault="00286129" w:rsidP="00286129">
      <w:pPr>
        <w:pStyle w:val="a3"/>
        <w:ind w:firstLine="567"/>
        <w:jc w:val="both"/>
        <w:rPr>
          <w:rFonts w:ascii="Times New Roman" w:hAnsi="Times New Roman" w:cs="Times New Roman"/>
          <w:sz w:val="24"/>
          <w:szCs w:val="24"/>
        </w:rPr>
      </w:pPr>
      <w:r>
        <w:rPr>
          <w:rFonts w:ascii="Times New Roman" w:hAnsi="Times New Roman" w:cs="Times New Roman"/>
          <w:sz w:val="24"/>
          <w:szCs w:val="24"/>
        </w:rPr>
        <w:t xml:space="preserve">Комитет национальной безопасности Республики Казахстан, Министерство внутренних дел Республики Казахстан, </w:t>
      </w:r>
      <w:r w:rsidRPr="00B94F9B">
        <w:rPr>
          <w:rFonts w:ascii="Times New Roman" w:hAnsi="Times New Roman" w:cs="Times New Roman"/>
          <w:sz w:val="24"/>
          <w:szCs w:val="24"/>
        </w:rPr>
        <w:t xml:space="preserve">Разработчики </w:t>
      </w:r>
      <w:r>
        <w:rPr>
          <w:rFonts w:ascii="Times New Roman" w:hAnsi="Times New Roman" w:cs="Times New Roman"/>
          <w:sz w:val="24"/>
          <w:szCs w:val="24"/>
        </w:rPr>
        <w:t>б</w:t>
      </w:r>
      <w:r w:rsidRPr="00F8152B">
        <w:rPr>
          <w:rFonts w:ascii="Times New Roman" w:hAnsi="Times New Roman" w:cs="Times New Roman"/>
          <w:sz w:val="24"/>
          <w:szCs w:val="24"/>
        </w:rPr>
        <w:t>иометрическо</w:t>
      </w:r>
      <w:r>
        <w:rPr>
          <w:rFonts w:ascii="Times New Roman" w:hAnsi="Times New Roman" w:cs="Times New Roman"/>
          <w:sz w:val="24"/>
          <w:szCs w:val="24"/>
        </w:rPr>
        <w:t>го</w:t>
      </w:r>
      <w:r w:rsidRPr="00F8152B">
        <w:rPr>
          <w:rFonts w:ascii="Times New Roman" w:hAnsi="Times New Roman" w:cs="Times New Roman"/>
          <w:sz w:val="24"/>
          <w:szCs w:val="24"/>
        </w:rPr>
        <w:t xml:space="preserve"> программное обеспечение</w:t>
      </w:r>
      <w:r>
        <w:rPr>
          <w:rFonts w:ascii="Times New Roman" w:hAnsi="Times New Roman" w:cs="Times New Roman"/>
          <w:sz w:val="24"/>
          <w:szCs w:val="24"/>
        </w:rPr>
        <w:t xml:space="preserve">, Охранные компании, </w:t>
      </w:r>
      <w:r w:rsidRPr="005609C8">
        <w:rPr>
          <w:rFonts w:ascii="Times New Roman" w:hAnsi="Times New Roman" w:cs="Times New Roman"/>
          <w:sz w:val="24"/>
          <w:szCs w:val="24"/>
        </w:rPr>
        <w:t>АО «ASTEL», ТОО «Сократ-Павлодар», ТОО «Видеонаблюдение», ТОО Компания «АВП», банковские структуры РК и другие заинтересованные и субъекты национальной системы стандартизации</w:t>
      </w:r>
      <w:r>
        <w:rPr>
          <w:rFonts w:ascii="Times New Roman" w:hAnsi="Times New Roman" w:cs="Times New Roman"/>
          <w:sz w:val="24"/>
          <w:szCs w:val="24"/>
        </w:rPr>
        <w:t xml:space="preserve"> в сфере биометрии</w:t>
      </w:r>
      <w:r w:rsidRPr="005609C8">
        <w:rPr>
          <w:rFonts w:ascii="Times New Roman" w:hAnsi="Times New Roman" w:cs="Times New Roman"/>
          <w:sz w:val="24"/>
          <w:szCs w:val="24"/>
        </w:rPr>
        <w:t xml:space="preserve">. </w:t>
      </w:r>
    </w:p>
    <w:p w14:paraId="69A99B28" w14:textId="77777777" w:rsidR="00A228A5" w:rsidRPr="005609C8" w:rsidRDefault="00A228A5" w:rsidP="00CF16C7">
      <w:pPr>
        <w:pStyle w:val="a3"/>
        <w:ind w:firstLine="567"/>
        <w:jc w:val="both"/>
        <w:rPr>
          <w:rFonts w:ascii="Times New Roman" w:hAnsi="Times New Roman" w:cs="Times New Roman"/>
          <w:b/>
          <w:sz w:val="24"/>
          <w:szCs w:val="24"/>
        </w:rPr>
      </w:pPr>
    </w:p>
    <w:p w14:paraId="151830C8" w14:textId="2B730D1E" w:rsidR="004B459C" w:rsidRPr="005609C8" w:rsidRDefault="006F7B7E" w:rsidP="00CF16C7">
      <w:pPr>
        <w:pStyle w:val="a3"/>
        <w:ind w:firstLine="567"/>
        <w:jc w:val="both"/>
        <w:rPr>
          <w:rFonts w:ascii="Times New Roman" w:hAnsi="Times New Roman" w:cs="Times New Roman"/>
          <w:b/>
          <w:sz w:val="24"/>
          <w:szCs w:val="24"/>
        </w:rPr>
      </w:pPr>
      <w:r w:rsidRPr="005609C8">
        <w:rPr>
          <w:rFonts w:ascii="Times New Roman" w:hAnsi="Times New Roman" w:cs="Times New Roman"/>
          <w:b/>
          <w:sz w:val="24"/>
          <w:szCs w:val="24"/>
        </w:rPr>
        <w:t>5</w:t>
      </w:r>
      <w:r w:rsidR="004B459C" w:rsidRPr="005609C8">
        <w:rPr>
          <w:rFonts w:ascii="Times New Roman" w:hAnsi="Times New Roman" w:cs="Times New Roman"/>
          <w:b/>
          <w:sz w:val="24"/>
          <w:szCs w:val="24"/>
        </w:rPr>
        <w:t xml:space="preserve"> Сведения о рассылке проекта стандарта на согласование</w:t>
      </w:r>
    </w:p>
    <w:p w14:paraId="4AAF810F" w14:textId="77777777" w:rsidR="00140F4C" w:rsidRPr="005609C8" w:rsidRDefault="00140F4C" w:rsidP="00CF16C7">
      <w:pPr>
        <w:pStyle w:val="a3"/>
        <w:ind w:firstLine="567"/>
        <w:jc w:val="both"/>
        <w:rPr>
          <w:rFonts w:ascii="Times New Roman" w:hAnsi="Times New Roman" w:cs="Times New Roman"/>
          <w:color w:val="151515"/>
          <w:sz w:val="24"/>
          <w:szCs w:val="24"/>
          <w:shd w:val="clear" w:color="auto" w:fill="FFFFFF"/>
        </w:rPr>
      </w:pPr>
    </w:p>
    <w:p w14:paraId="58A17133" w14:textId="77777777" w:rsidR="000E6045" w:rsidRDefault="000E6045" w:rsidP="000E6045">
      <w:pPr>
        <w:pStyle w:val="a3"/>
        <w:ind w:firstLine="567"/>
        <w:jc w:val="both"/>
        <w:rPr>
          <w:rFonts w:ascii="Times New Roman" w:hAnsi="Times New Roman" w:cs="Times New Roman"/>
          <w:color w:val="151515"/>
          <w:sz w:val="24"/>
          <w:szCs w:val="24"/>
          <w:shd w:val="clear" w:color="auto" w:fill="FFFFFF"/>
        </w:rPr>
      </w:pPr>
      <w:r w:rsidRPr="00EC5889">
        <w:rPr>
          <w:rFonts w:ascii="Times New Roman" w:hAnsi="Times New Roman" w:cs="Times New Roman"/>
          <w:color w:val="151515"/>
          <w:sz w:val="24"/>
          <w:szCs w:val="24"/>
          <w:shd w:val="clear" w:color="auto" w:fill="FFFFFF"/>
        </w:rPr>
        <w:t xml:space="preserve">Министерство цифрового развития инноваций и аэрокосмической промышленности Республики Казахстан, Комитет национальной безопасности РК, </w:t>
      </w:r>
      <w:r w:rsidRPr="004A5AE9">
        <w:rPr>
          <w:rFonts w:ascii="Times New Roman" w:hAnsi="Times New Roman" w:cs="Times New Roman"/>
          <w:color w:val="151515"/>
          <w:sz w:val="24"/>
          <w:szCs w:val="24"/>
          <w:shd w:val="clear" w:color="auto" w:fill="FFFFFF"/>
        </w:rPr>
        <w:t>Служба государственной охраны Республики Казахстан</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АО «Государственная техническая служба»</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НАО «Евразийский национальный университет им. Л.Н. Гумилева» МОН РК</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НАО «Карагандинский государственный технический университет»</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 xml:space="preserve">ТОО «Infobez.kz» (ТОО </w:t>
      </w:r>
      <w:proofErr w:type="spellStart"/>
      <w:r w:rsidRPr="004A5AE9">
        <w:rPr>
          <w:rFonts w:ascii="Times New Roman" w:hAnsi="Times New Roman" w:cs="Times New Roman"/>
          <w:color w:val="151515"/>
          <w:sz w:val="24"/>
          <w:szCs w:val="24"/>
          <w:shd w:val="clear" w:color="auto" w:fill="FFFFFF"/>
        </w:rPr>
        <w:t>KazInSert</w:t>
      </w:r>
      <w:proofErr w:type="spellEnd"/>
      <w:r w:rsidRPr="004A5AE9">
        <w:rPr>
          <w:rFonts w:ascii="Times New Roman" w:hAnsi="Times New Roman" w:cs="Times New Roman"/>
          <w:color w:val="151515"/>
          <w:sz w:val="24"/>
          <w:szCs w:val="24"/>
          <w:shd w:val="clear" w:color="auto" w:fill="FFFFFF"/>
        </w:rPr>
        <w:t>»)</w:t>
      </w:r>
      <w:r w:rsidRPr="00B628F7">
        <w:rPr>
          <w:rFonts w:ascii="Times New Roman" w:hAnsi="Times New Roman" w:cs="Times New Roman"/>
          <w:color w:val="151515"/>
          <w:sz w:val="24"/>
          <w:szCs w:val="24"/>
          <w:shd w:val="clear" w:color="auto" w:fill="FFFFFF"/>
        </w:rPr>
        <w:t xml:space="preserve">, </w:t>
      </w:r>
      <w:r w:rsidRPr="00EC5889">
        <w:rPr>
          <w:rFonts w:ascii="Times New Roman" w:hAnsi="Times New Roman" w:cs="Times New Roman"/>
          <w:color w:val="151515"/>
          <w:sz w:val="24"/>
          <w:szCs w:val="24"/>
          <w:shd w:val="clear" w:color="auto" w:fill="FFFFFF"/>
        </w:rPr>
        <w:t>АО «Национальный инфокоммуникационный холдинг «</w:t>
      </w:r>
      <w:proofErr w:type="spellStart"/>
      <w:r w:rsidRPr="00EC5889">
        <w:rPr>
          <w:rFonts w:ascii="Times New Roman" w:hAnsi="Times New Roman" w:cs="Times New Roman"/>
          <w:color w:val="151515"/>
          <w:sz w:val="24"/>
          <w:szCs w:val="24"/>
          <w:shd w:val="clear" w:color="auto" w:fill="FFFFFF"/>
        </w:rPr>
        <w:t>Зерде</w:t>
      </w:r>
      <w:proofErr w:type="spellEnd"/>
      <w:r w:rsidRPr="00EC5889">
        <w:rPr>
          <w:rFonts w:ascii="Times New Roman" w:hAnsi="Times New Roman" w:cs="Times New Roman"/>
          <w:color w:val="151515"/>
          <w:sz w:val="24"/>
          <w:szCs w:val="24"/>
          <w:shd w:val="clear" w:color="auto" w:fill="FFFFFF"/>
        </w:rPr>
        <w:t xml:space="preserve">», АО «Национальные информационные технологии», </w:t>
      </w:r>
      <w:proofErr w:type="spellStart"/>
      <w:r w:rsidRPr="00EC5889">
        <w:rPr>
          <w:rFonts w:ascii="Times New Roman" w:hAnsi="Times New Roman" w:cs="Times New Roman"/>
          <w:color w:val="151515"/>
          <w:sz w:val="24"/>
          <w:szCs w:val="24"/>
          <w:shd w:val="clear" w:color="auto" w:fill="FFFFFF"/>
        </w:rPr>
        <w:t>Astana</w:t>
      </w:r>
      <w:proofErr w:type="spellEnd"/>
      <w:r w:rsidRPr="00EC5889">
        <w:rPr>
          <w:rFonts w:ascii="Times New Roman" w:hAnsi="Times New Roman" w:cs="Times New Roman"/>
          <w:color w:val="151515"/>
          <w:sz w:val="24"/>
          <w:szCs w:val="24"/>
          <w:shd w:val="clear" w:color="auto" w:fill="FFFFFF"/>
        </w:rPr>
        <w:t xml:space="preserve"> </w:t>
      </w:r>
      <w:proofErr w:type="spellStart"/>
      <w:r w:rsidRPr="00EC5889">
        <w:rPr>
          <w:rFonts w:ascii="Times New Roman" w:hAnsi="Times New Roman" w:cs="Times New Roman"/>
          <w:color w:val="151515"/>
          <w:sz w:val="24"/>
          <w:szCs w:val="24"/>
          <w:shd w:val="clear" w:color="auto" w:fill="FFFFFF"/>
        </w:rPr>
        <w:t>Hub</w:t>
      </w:r>
      <w:proofErr w:type="spellEnd"/>
      <w:r w:rsidRPr="00EC5889">
        <w:rPr>
          <w:rFonts w:ascii="Times New Roman" w:hAnsi="Times New Roman" w:cs="Times New Roman"/>
          <w:color w:val="151515"/>
          <w:sz w:val="24"/>
          <w:szCs w:val="24"/>
          <w:shd w:val="clear" w:color="auto" w:fill="FFFFFF"/>
        </w:rPr>
        <w:t xml:space="preserve"> Международный технопарк IT стартапов, АО «Национальное агентство по развитию инноваций «</w:t>
      </w:r>
      <w:proofErr w:type="spellStart"/>
      <w:r w:rsidRPr="00EC5889">
        <w:rPr>
          <w:rFonts w:ascii="Times New Roman" w:hAnsi="Times New Roman" w:cs="Times New Roman"/>
          <w:color w:val="151515"/>
          <w:sz w:val="24"/>
          <w:szCs w:val="24"/>
          <w:shd w:val="clear" w:color="auto" w:fill="FFFFFF"/>
        </w:rPr>
        <w:t>QazInnovations</w:t>
      </w:r>
      <w:proofErr w:type="spellEnd"/>
      <w:r w:rsidRPr="00EC5889">
        <w:rPr>
          <w:rFonts w:ascii="Times New Roman" w:hAnsi="Times New Roman" w:cs="Times New Roman"/>
          <w:color w:val="151515"/>
          <w:sz w:val="24"/>
          <w:szCs w:val="24"/>
          <w:shd w:val="clear" w:color="auto" w:fill="FFFFFF"/>
        </w:rPr>
        <w:t>, Технический комитет по стандартизации ТК 34, Члены ТК 34 и другие субъекты национальной системы стандартизации в сфере информационных технологии</w:t>
      </w:r>
      <w:r>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АО «Национальные информационные технологии»</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РГП «Институт информационных и вычислительных технологий»</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 xml:space="preserve">РГП на ПХВ «Национальный научный центр развития здравоохранения имени </w:t>
      </w:r>
      <w:proofErr w:type="spellStart"/>
      <w:r w:rsidRPr="004A5AE9">
        <w:rPr>
          <w:rFonts w:ascii="Times New Roman" w:hAnsi="Times New Roman" w:cs="Times New Roman"/>
          <w:color w:val="151515"/>
          <w:sz w:val="24"/>
          <w:szCs w:val="24"/>
          <w:shd w:val="clear" w:color="auto" w:fill="FFFFFF"/>
        </w:rPr>
        <w:t>Салидат</w:t>
      </w:r>
      <w:proofErr w:type="spellEnd"/>
      <w:r w:rsidRPr="00B628F7">
        <w:rPr>
          <w:rFonts w:ascii="Times New Roman" w:hAnsi="Times New Roman" w:cs="Times New Roman"/>
          <w:color w:val="151515"/>
          <w:sz w:val="24"/>
          <w:szCs w:val="24"/>
          <w:shd w:val="clear" w:color="auto" w:fill="FFFFFF"/>
        </w:rPr>
        <w:t xml:space="preserve">, </w:t>
      </w:r>
      <w:proofErr w:type="spellStart"/>
      <w:r w:rsidRPr="004A5AE9">
        <w:rPr>
          <w:rFonts w:ascii="Times New Roman" w:hAnsi="Times New Roman" w:cs="Times New Roman"/>
          <w:color w:val="151515"/>
          <w:sz w:val="24"/>
          <w:szCs w:val="24"/>
          <w:shd w:val="clear" w:color="auto" w:fill="FFFFFF"/>
        </w:rPr>
        <w:t>Каирбековой</w:t>
      </w:r>
      <w:proofErr w:type="spellEnd"/>
      <w:r w:rsidRPr="004A5AE9">
        <w:rPr>
          <w:rFonts w:ascii="Times New Roman" w:hAnsi="Times New Roman" w:cs="Times New Roman"/>
          <w:color w:val="151515"/>
          <w:sz w:val="24"/>
          <w:szCs w:val="24"/>
          <w:shd w:val="clear" w:color="auto" w:fill="FFFFFF"/>
        </w:rPr>
        <w:t>» Министерства здравоохранения Республики Казахстан</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ОЮЛ «Казахстанская ассоциация автоматизации и робототехники»</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ОЮЛ «Интернет Ассоциация Казахстана»</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НАО «Казахстанский национальный университет имени Аль-Фараби»</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ТОО «ПАЦИФИКА»</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АО «Транстелеком»</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ТОО «</w:t>
      </w:r>
      <w:proofErr w:type="spellStart"/>
      <w:r w:rsidRPr="004A5AE9">
        <w:rPr>
          <w:rFonts w:ascii="Times New Roman" w:hAnsi="Times New Roman" w:cs="Times New Roman"/>
          <w:color w:val="151515"/>
          <w:sz w:val="24"/>
          <w:szCs w:val="24"/>
          <w:shd w:val="clear" w:color="auto" w:fill="FFFFFF"/>
        </w:rPr>
        <w:t>FlowPort</w:t>
      </w:r>
      <w:proofErr w:type="spellEnd"/>
      <w:r w:rsidRPr="004A5AE9">
        <w:rPr>
          <w:rFonts w:ascii="Times New Roman" w:hAnsi="Times New Roman" w:cs="Times New Roman"/>
          <w:color w:val="151515"/>
          <w:sz w:val="24"/>
          <w:szCs w:val="24"/>
          <w:shd w:val="clear" w:color="auto" w:fill="FFFFFF"/>
        </w:rPr>
        <w:t>»</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ОЮЛ «Центр анализа и расследования кибератак»</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АО «</w:t>
      </w:r>
      <w:proofErr w:type="spellStart"/>
      <w:r w:rsidRPr="004A5AE9">
        <w:rPr>
          <w:rFonts w:ascii="Times New Roman" w:hAnsi="Times New Roman" w:cs="Times New Roman"/>
          <w:color w:val="151515"/>
          <w:sz w:val="24"/>
          <w:szCs w:val="24"/>
          <w:shd w:val="clear" w:color="auto" w:fill="FFFFFF"/>
        </w:rPr>
        <w:t>Казахтелеком</w:t>
      </w:r>
      <w:proofErr w:type="spellEnd"/>
      <w:r w:rsidRPr="004A5AE9">
        <w:rPr>
          <w:rFonts w:ascii="Times New Roman" w:hAnsi="Times New Roman" w:cs="Times New Roman"/>
          <w:color w:val="151515"/>
          <w:sz w:val="24"/>
          <w:szCs w:val="24"/>
          <w:shd w:val="clear" w:color="auto" w:fill="FFFFFF"/>
        </w:rPr>
        <w:t>»</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 xml:space="preserve">ТОО «KT </w:t>
      </w:r>
      <w:proofErr w:type="spellStart"/>
      <w:r w:rsidRPr="004A5AE9">
        <w:rPr>
          <w:rFonts w:ascii="Times New Roman" w:hAnsi="Times New Roman" w:cs="Times New Roman"/>
          <w:color w:val="151515"/>
          <w:sz w:val="24"/>
          <w:szCs w:val="24"/>
          <w:shd w:val="clear" w:color="auto" w:fill="FFFFFF"/>
        </w:rPr>
        <w:t>Cloud</w:t>
      </w:r>
      <w:proofErr w:type="spellEnd"/>
      <w:r w:rsidRPr="004A5AE9">
        <w:rPr>
          <w:rFonts w:ascii="Times New Roman" w:hAnsi="Times New Roman" w:cs="Times New Roman"/>
          <w:color w:val="151515"/>
          <w:sz w:val="24"/>
          <w:szCs w:val="24"/>
          <w:shd w:val="clear" w:color="auto" w:fill="FFFFFF"/>
        </w:rPr>
        <w:t xml:space="preserve"> Lab»</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ОЮЛ «Национальная телекоммуникационная ассоциация Казахстана»</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ТОО «City Transportation Systems»</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ТОО «Мобайл Телеком-Сервис»</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АОО «Назарбаев Университет»</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ТОО «</w:t>
      </w:r>
      <w:proofErr w:type="spellStart"/>
      <w:r w:rsidRPr="004A5AE9">
        <w:rPr>
          <w:rFonts w:ascii="Times New Roman" w:hAnsi="Times New Roman" w:cs="Times New Roman"/>
          <w:color w:val="151515"/>
          <w:sz w:val="24"/>
          <w:szCs w:val="24"/>
          <w:shd w:val="clear" w:color="auto" w:fill="FFFFFF"/>
        </w:rPr>
        <w:t>КаР</w:t>
      </w:r>
      <w:proofErr w:type="spellEnd"/>
      <w:r w:rsidRPr="004A5AE9">
        <w:rPr>
          <w:rFonts w:ascii="Times New Roman" w:hAnsi="Times New Roman" w:cs="Times New Roman"/>
          <w:color w:val="151515"/>
          <w:sz w:val="24"/>
          <w:szCs w:val="24"/>
          <w:shd w:val="clear" w:color="auto" w:fill="FFFFFF"/>
        </w:rPr>
        <w:t>-Тел»</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АО «</w:t>
      </w:r>
      <w:proofErr w:type="spellStart"/>
      <w:r w:rsidRPr="004A5AE9">
        <w:rPr>
          <w:rFonts w:ascii="Times New Roman" w:hAnsi="Times New Roman" w:cs="Times New Roman"/>
          <w:color w:val="151515"/>
          <w:sz w:val="24"/>
          <w:szCs w:val="24"/>
          <w:shd w:val="clear" w:color="auto" w:fill="FFFFFF"/>
        </w:rPr>
        <w:t>Кселл</w:t>
      </w:r>
      <w:proofErr w:type="spellEnd"/>
      <w:r w:rsidRPr="004A5AE9">
        <w:rPr>
          <w:rFonts w:ascii="Times New Roman" w:hAnsi="Times New Roman" w:cs="Times New Roman"/>
          <w:color w:val="151515"/>
          <w:sz w:val="24"/>
          <w:szCs w:val="24"/>
          <w:shd w:val="clear" w:color="auto" w:fill="FFFFFF"/>
        </w:rPr>
        <w:t>»</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ТОО</w:t>
      </w:r>
      <w:r w:rsidRPr="00B628F7">
        <w:rPr>
          <w:rFonts w:ascii="Times New Roman" w:hAnsi="Times New Roman" w:cs="Times New Roman"/>
          <w:color w:val="151515"/>
          <w:sz w:val="24"/>
          <w:szCs w:val="24"/>
          <w:shd w:val="clear" w:color="auto" w:fill="FFFFFF"/>
        </w:rPr>
        <w:t xml:space="preserve"> «</w:t>
      </w:r>
      <w:proofErr w:type="spellStart"/>
      <w:r w:rsidRPr="00B628F7">
        <w:rPr>
          <w:rFonts w:ascii="Times New Roman" w:hAnsi="Times New Roman" w:cs="Times New Roman"/>
          <w:color w:val="151515"/>
          <w:sz w:val="24"/>
          <w:szCs w:val="24"/>
          <w:shd w:val="clear" w:color="auto" w:fill="FFFFFF"/>
        </w:rPr>
        <w:t>Astana</w:t>
      </w:r>
      <w:proofErr w:type="spellEnd"/>
      <w:r w:rsidRPr="00B628F7">
        <w:rPr>
          <w:rFonts w:ascii="Times New Roman" w:hAnsi="Times New Roman" w:cs="Times New Roman"/>
          <w:color w:val="151515"/>
          <w:sz w:val="24"/>
          <w:szCs w:val="24"/>
          <w:shd w:val="clear" w:color="auto" w:fill="FFFFFF"/>
        </w:rPr>
        <w:t xml:space="preserve"> IT, </w:t>
      </w:r>
      <w:r w:rsidRPr="004A5AE9">
        <w:rPr>
          <w:rFonts w:ascii="Times New Roman" w:hAnsi="Times New Roman" w:cs="Times New Roman"/>
          <w:color w:val="151515"/>
          <w:sz w:val="24"/>
          <w:szCs w:val="24"/>
          <w:shd w:val="clear" w:color="auto" w:fill="FFFFFF"/>
        </w:rPr>
        <w:t>University»</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АО «Международный университет информационных технологий»</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 xml:space="preserve">НАО «Алматинский университет энергетики </w:t>
      </w:r>
      <w:r w:rsidRPr="00B628F7">
        <w:rPr>
          <w:rFonts w:ascii="Times New Roman" w:hAnsi="Times New Roman" w:cs="Times New Roman"/>
          <w:color w:val="151515"/>
          <w:sz w:val="24"/>
          <w:szCs w:val="24"/>
          <w:shd w:val="clear" w:color="auto" w:fill="FFFFFF"/>
        </w:rPr>
        <w:t xml:space="preserve">и связи им. </w:t>
      </w:r>
      <w:proofErr w:type="spellStart"/>
      <w:r w:rsidRPr="00B628F7">
        <w:rPr>
          <w:rFonts w:ascii="Times New Roman" w:hAnsi="Times New Roman" w:cs="Times New Roman"/>
          <w:color w:val="151515"/>
          <w:sz w:val="24"/>
          <w:szCs w:val="24"/>
          <w:shd w:val="clear" w:color="auto" w:fill="FFFFFF"/>
        </w:rPr>
        <w:t>Гумарбека</w:t>
      </w:r>
      <w:proofErr w:type="spellEnd"/>
      <w:r w:rsidRPr="00B628F7">
        <w:rPr>
          <w:rFonts w:ascii="Times New Roman" w:hAnsi="Times New Roman" w:cs="Times New Roman"/>
          <w:color w:val="151515"/>
          <w:sz w:val="24"/>
          <w:szCs w:val="24"/>
          <w:shd w:val="clear" w:color="auto" w:fill="FFFFFF"/>
        </w:rPr>
        <w:t xml:space="preserve"> </w:t>
      </w:r>
      <w:proofErr w:type="spellStart"/>
      <w:r w:rsidRPr="00B628F7">
        <w:rPr>
          <w:rFonts w:ascii="Times New Roman" w:hAnsi="Times New Roman" w:cs="Times New Roman"/>
          <w:color w:val="151515"/>
          <w:sz w:val="24"/>
          <w:szCs w:val="24"/>
          <w:shd w:val="clear" w:color="auto" w:fill="FFFFFF"/>
        </w:rPr>
        <w:t>Даукеева</w:t>
      </w:r>
      <w:proofErr w:type="spellEnd"/>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ТОО «</w:t>
      </w:r>
      <w:proofErr w:type="spellStart"/>
      <w:r w:rsidRPr="004A5AE9">
        <w:rPr>
          <w:rFonts w:ascii="Times New Roman" w:hAnsi="Times New Roman" w:cs="Times New Roman"/>
          <w:color w:val="151515"/>
          <w:sz w:val="24"/>
          <w:szCs w:val="24"/>
          <w:shd w:val="clear" w:color="auto" w:fill="FFFFFF"/>
        </w:rPr>
        <w:t>Вавиот</w:t>
      </w:r>
      <w:proofErr w:type="spellEnd"/>
      <w:r w:rsidRPr="004A5AE9">
        <w:rPr>
          <w:rFonts w:ascii="Times New Roman" w:hAnsi="Times New Roman" w:cs="Times New Roman"/>
          <w:color w:val="151515"/>
          <w:sz w:val="24"/>
          <w:szCs w:val="24"/>
          <w:shd w:val="clear" w:color="auto" w:fill="FFFFFF"/>
        </w:rPr>
        <w:t xml:space="preserve"> Азия»</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 xml:space="preserve">ТОО «Smart </w:t>
      </w:r>
      <w:proofErr w:type="spellStart"/>
      <w:r w:rsidRPr="004A5AE9">
        <w:rPr>
          <w:rFonts w:ascii="Times New Roman" w:hAnsi="Times New Roman" w:cs="Times New Roman"/>
          <w:color w:val="151515"/>
          <w:sz w:val="24"/>
          <w:szCs w:val="24"/>
          <w:shd w:val="clear" w:color="auto" w:fill="FFFFFF"/>
        </w:rPr>
        <w:t>system</w:t>
      </w:r>
      <w:proofErr w:type="spellEnd"/>
      <w:r w:rsidRPr="004A5AE9">
        <w:rPr>
          <w:rFonts w:ascii="Times New Roman" w:hAnsi="Times New Roman" w:cs="Times New Roman"/>
          <w:color w:val="151515"/>
          <w:sz w:val="24"/>
          <w:szCs w:val="24"/>
          <w:shd w:val="clear" w:color="auto" w:fill="FFFFFF"/>
        </w:rPr>
        <w:t xml:space="preserve"> </w:t>
      </w:r>
      <w:proofErr w:type="spellStart"/>
      <w:r w:rsidRPr="004A5AE9">
        <w:rPr>
          <w:rFonts w:ascii="Times New Roman" w:hAnsi="Times New Roman" w:cs="Times New Roman"/>
          <w:color w:val="151515"/>
          <w:sz w:val="24"/>
          <w:szCs w:val="24"/>
          <w:shd w:val="clear" w:color="auto" w:fill="FFFFFF"/>
        </w:rPr>
        <w:t>integration</w:t>
      </w:r>
      <w:proofErr w:type="spellEnd"/>
      <w:r w:rsidRPr="004A5AE9">
        <w:rPr>
          <w:rFonts w:ascii="Times New Roman" w:hAnsi="Times New Roman" w:cs="Times New Roman"/>
          <w:color w:val="151515"/>
          <w:sz w:val="24"/>
          <w:szCs w:val="24"/>
          <w:shd w:val="clear" w:color="auto" w:fill="FFFFFF"/>
        </w:rPr>
        <w:t>»</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Корпоративного фонда «Фонд поддержки исследований и разработок в сфере</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искусственного интеллекта»</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ТОО «</w:t>
      </w:r>
      <w:proofErr w:type="spellStart"/>
      <w:r w:rsidRPr="004A5AE9">
        <w:rPr>
          <w:rFonts w:ascii="Times New Roman" w:hAnsi="Times New Roman" w:cs="Times New Roman"/>
          <w:color w:val="151515"/>
          <w:sz w:val="24"/>
          <w:szCs w:val="24"/>
          <w:shd w:val="clear" w:color="auto" w:fill="FFFFFF"/>
        </w:rPr>
        <w:t>WebTotem</w:t>
      </w:r>
      <w:proofErr w:type="spellEnd"/>
      <w:r w:rsidRPr="004A5AE9">
        <w:rPr>
          <w:rFonts w:ascii="Times New Roman" w:hAnsi="Times New Roman" w:cs="Times New Roman"/>
          <w:color w:val="151515"/>
          <w:sz w:val="24"/>
          <w:szCs w:val="24"/>
          <w:shd w:val="clear" w:color="auto" w:fill="FFFFFF"/>
        </w:rPr>
        <w:t>»</w:t>
      </w:r>
      <w:r w:rsidRPr="00B628F7">
        <w:rPr>
          <w:rFonts w:ascii="Times New Roman" w:hAnsi="Times New Roman" w:cs="Times New Roman"/>
          <w:color w:val="151515"/>
          <w:sz w:val="24"/>
          <w:szCs w:val="24"/>
          <w:shd w:val="clear" w:color="auto" w:fill="FFFFFF"/>
        </w:rPr>
        <w:t xml:space="preserve">, </w:t>
      </w:r>
      <w:r w:rsidRPr="004A5AE9">
        <w:rPr>
          <w:rFonts w:ascii="Times New Roman" w:hAnsi="Times New Roman" w:cs="Times New Roman"/>
          <w:color w:val="151515"/>
          <w:sz w:val="24"/>
          <w:szCs w:val="24"/>
          <w:shd w:val="clear" w:color="auto" w:fill="FFFFFF"/>
        </w:rPr>
        <w:t>ТОО «</w:t>
      </w:r>
      <w:proofErr w:type="spellStart"/>
      <w:r w:rsidRPr="004A5AE9">
        <w:rPr>
          <w:rFonts w:ascii="Times New Roman" w:hAnsi="Times New Roman" w:cs="Times New Roman"/>
          <w:color w:val="151515"/>
          <w:sz w:val="24"/>
          <w:szCs w:val="24"/>
          <w:shd w:val="clear" w:color="auto" w:fill="FFFFFF"/>
        </w:rPr>
        <w:t>Artificial</w:t>
      </w:r>
      <w:proofErr w:type="spellEnd"/>
      <w:r w:rsidRPr="004A5AE9">
        <w:rPr>
          <w:rFonts w:ascii="Times New Roman" w:hAnsi="Times New Roman" w:cs="Times New Roman"/>
          <w:color w:val="151515"/>
          <w:sz w:val="24"/>
          <w:szCs w:val="24"/>
          <w:shd w:val="clear" w:color="auto" w:fill="FFFFFF"/>
        </w:rPr>
        <w:t xml:space="preserve"> Technologies»</w:t>
      </w:r>
      <w:r>
        <w:rPr>
          <w:rFonts w:ascii="Times New Roman" w:hAnsi="Times New Roman" w:cs="Times New Roman"/>
          <w:color w:val="151515"/>
          <w:sz w:val="24"/>
          <w:szCs w:val="24"/>
          <w:shd w:val="clear" w:color="auto" w:fill="FFFFFF"/>
        </w:rPr>
        <w:t>,</w:t>
      </w:r>
    </w:p>
    <w:p w14:paraId="49F7093F" w14:textId="598F764D" w:rsidR="00140F4C" w:rsidRPr="005609C8" w:rsidRDefault="00140F4C" w:rsidP="00CF16C7">
      <w:pPr>
        <w:pStyle w:val="a3"/>
        <w:ind w:firstLine="567"/>
        <w:jc w:val="both"/>
        <w:rPr>
          <w:rFonts w:cs="Times New Roman"/>
          <w:color w:val="151515"/>
          <w:sz w:val="24"/>
          <w:szCs w:val="24"/>
          <w:shd w:val="clear" w:color="auto" w:fill="FFFFFF"/>
        </w:rPr>
      </w:pPr>
    </w:p>
    <w:p w14:paraId="422DB233" w14:textId="3F8949FA" w:rsidR="004B459C" w:rsidRPr="005609C8" w:rsidRDefault="006F7B7E" w:rsidP="00CF16C7">
      <w:pPr>
        <w:pStyle w:val="2"/>
        <w:tabs>
          <w:tab w:val="left" w:pos="851"/>
        </w:tabs>
        <w:ind w:firstLine="567"/>
        <w:jc w:val="both"/>
        <w:rPr>
          <w:b/>
          <w:sz w:val="24"/>
          <w:szCs w:val="24"/>
        </w:rPr>
      </w:pPr>
      <w:r w:rsidRPr="005609C8">
        <w:rPr>
          <w:b/>
          <w:sz w:val="24"/>
          <w:szCs w:val="24"/>
        </w:rPr>
        <w:t>6</w:t>
      </w:r>
      <w:r w:rsidR="004B459C" w:rsidRPr="005609C8">
        <w:rPr>
          <w:b/>
          <w:sz w:val="24"/>
          <w:szCs w:val="24"/>
        </w:rPr>
        <w:t xml:space="preserve">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14:paraId="6E1A2D89" w14:textId="77777777" w:rsidR="004B459C" w:rsidRPr="005609C8" w:rsidRDefault="004B459C" w:rsidP="00CF16C7">
      <w:pPr>
        <w:pStyle w:val="a3"/>
        <w:ind w:firstLine="567"/>
        <w:jc w:val="both"/>
        <w:rPr>
          <w:rFonts w:ascii="Times New Roman" w:hAnsi="Times New Roman" w:cs="Times New Roman"/>
          <w:color w:val="151515"/>
          <w:sz w:val="24"/>
          <w:szCs w:val="24"/>
          <w:shd w:val="clear" w:color="auto" w:fill="FFFFFF"/>
        </w:rPr>
      </w:pPr>
    </w:p>
    <w:p w14:paraId="411E1D82" w14:textId="7680426D" w:rsidR="00CF16C7" w:rsidRPr="00CF16C7" w:rsidRDefault="00CF16C7" w:rsidP="00CF16C7">
      <w:pPr>
        <w:pStyle w:val="a3"/>
        <w:ind w:firstLine="567"/>
        <w:jc w:val="both"/>
        <w:rPr>
          <w:rFonts w:ascii="Times New Roman" w:hAnsi="Times New Roman" w:cs="Times New Roman"/>
          <w:color w:val="151515"/>
          <w:sz w:val="24"/>
          <w:szCs w:val="24"/>
          <w:shd w:val="clear" w:color="auto" w:fill="FFFFFF"/>
        </w:rPr>
      </w:pPr>
      <w:r w:rsidRPr="00CF16C7">
        <w:rPr>
          <w:rFonts w:ascii="Times New Roman" w:hAnsi="Times New Roman" w:cs="Times New Roman"/>
          <w:color w:val="151515"/>
          <w:sz w:val="24"/>
          <w:szCs w:val="24"/>
          <w:shd w:val="clear" w:color="auto" w:fill="FFFFFF"/>
        </w:rPr>
        <w:t xml:space="preserve">Настоящий стандарт идентичен международному стандарту ISO/IEC 19794-9:2011 Information </w:t>
      </w:r>
      <w:proofErr w:type="spellStart"/>
      <w:r w:rsidRPr="00CF16C7">
        <w:rPr>
          <w:rFonts w:ascii="Times New Roman" w:hAnsi="Times New Roman" w:cs="Times New Roman"/>
          <w:color w:val="151515"/>
          <w:sz w:val="24"/>
          <w:szCs w:val="24"/>
          <w:shd w:val="clear" w:color="auto" w:fill="FFFFFF"/>
        </w:rPr>
        <w:t>technology</w:t>
      </w:r>
      <w:proofErr w:type="spellEnd"/>
      <w:r w:rsidRPr="00CF16C7">
        <w:rPr>
          <w:rFonts w:ascii="Times New Roman" w:hAnsi="Times New Roman" w:cs="Times New Roman"/>
          <w:color w:val="151515"/>
          <w:sz w:val="24"/>
          <w:szCs w:val="24"/>
          <w:shd w:val="clear" w:color="auto" w:fill="FFFFFF"/>
        </w:rPr>
        <w:t xml:space="preserve">. </w:t>
      </w:r>
      <w:proofErr w:type="spellStart"/>
      <w:r w:rsidRPr="00CF16C7">
        <w:rPr>
          <w:rFonts w:ascii="Times New Roman" w:hAnsi="Times New Roman" w:cs="Times New Roman"/>
          <w:color w:val="151515"/>
          <w:sz w:val="24"/>
          <w:szCs w:val="24"/>
          <w:shd w:val="clear" w:color="auto" w:fill="FFFFFF"/>
        </w:rPr>
        <w:t>Biometric</w:t>
      </w:r>
      <w:proofErr w:type="spellEnd"/>
      <w:r w:rsidRPr="00CF16C7">
        <w:rPr>
          <w:rFonts w:ascii="Times New Roman" w:hAnsi="Times New Roman" w:cs="Times New Roman"/>
          <w:color w:val="151515"/>
          <w:sz w:val="24"/>
          <w:szCs w:val="24"/>
          <w:shd w:val="clear" w:color="auto" w:fill="FFFFFF"/>
        </w:rPr>
        <w:t xml:space="preserve"> </w:t>
      </w:r>
      <w:proofErr w:type="spellStart"/>
      <w:r w:rsidRPr="00CF16C7">
        <w:rPr>
          <w:rFonts w:ascii="Times New Roman" w:hAnsi="Times New Roman" w:cs="Times New Roman"/>
          <w:color w:val="151515"/>
          <w:sz w:val="24"/>
          <w:szCs w:val="24"/>
          <w:shd w:val="clear" w:color="auto" w:fill="FFFFFF"/>
        </w:rPr>
        <w:t>data</w:t>
      </w:r>
      <w:proofErr w:type="spellEnd"/>
      <w:r w:rsidRPr="00CF16C7">
        <w:rPr>
          <w:rFonts w:ascii="Times New Roman" w:hAnsi="Times New Roman" w:cs="Times New Roman"/>
          <w:color w:val="151515"/>
          <w:sz w:val="24"/>
          <w:szCs w:val="24"/>
          <w:shd w:val="clear" w:color="auto" w:fill="FFFFFF"/>
        </w:rPr>
        <w:t xml:space="preserve"> </w:t>
      </w:r>
      <w:proofErr w:type="spellStart"/>
      <w:r w:rsidRPr="00CF16C7">
        <w:rPr>
          <w:rFonts w:ascii="Times New Roman" w:hAnsi="Times New Roman" w:cs="Times New Roman"/>
          <w:color w:val="151515"/>
          <w:sz w:val="24"/>
          <w:szCs w:val="24"/>
          <w:shd w:val="clear" w:color="auto" w:fill="FFFFFF"/>
        </w:rPr>
        <w:t>interchange</w:t>
      </w:r>
      <w:proofErr w:type="spellEnd"/>
      <w:r w:rsidRPr="00CF16C7">
        <w:rPr>
          <w:rFonts w:ascii="Times New Roman" w:hAnsi="Times New Roman" w:cs="Times New Roman"/>
          <w:color w:val="151515"/>
          <w:sz w:val="24"/>
          <w:szCs w:val="24"/>
          <w:shd w:val="clear" w:color="auto" w:fill="FFFFFF"/>
        </w:rPr>
        <w:t xml:space="preserve"> </w:t>
      </w:r>
      <w:proofErr w:type="spellStart"/>
      <w:r w:rsidRPr="00CF16C7">
        <w:rPr>
          <w:rFonts w:ascii="Times New Roman" w:hAnsi="Times New Roman" w:cs="Times New Roman"/>
          <w:color w:val="151515"/>
          <w:sz w:val="24"/>
          <w:szCs w:val="24"/>
          <w:shd w:val="clear" w:color="auto" w:fill="FFFFFF"/>
        </w:rPr>
        <w:t>formats</w:t>
      </w:r>
      <w:proofErr w:type="spellEnd"/>
      <w:r w:rsidRPr="00CF16C7">
        <w:rPr>
          <w:rFonts w:ascii="Times New Roman" w:hAnsi="Times New Roman" w:cs="Times New Roman"/>
          <w:color w:val="151515"/>
          <w:sz w:val="24"/>
          <w:szCs w:val="24"/>
          <w:shd w:val="clear" w:color="auto" w:fill="FFFFFF"/>
        </w:rPr>
        <w:t xml:space="preserve">. </w:t>
      </w:r>
      <w:proofErr w:type="spellStart"/>
      <w:r w:rsidRPr="00CF16C7">
        <w:rPr>
          <w:rFonts w:ascii="Times New Roman" w:hAnsi="Times New Roman" w:cs="Times New Roman"/>
          <w:color w:val="151515"/>
          <w:sz w:val="24"/>
          <w:szCs w:val="24"/>
          <w:shd w:val="clear" w:color="auto" w:fill="FFFFFF"/>
        </w:rPr>
        <w:t>Part</w:t>
      </w:r>
      <w:proofErr w:type="spellEnd"/>
      <w:r w:rsidRPr="00CF16C7">
        <w:rPr>
          <w:rFonts w:ascii="Times New Roman" w:hAnsi="Times New Roman" w:cs="Times New Roman"/>
          <w:color w:val="151515"/>
          <w:sz w:val="24"/>
          <w:szCs w:val="24"/>
          <w:shd w:val="clear" w:color="auto" w:fill="FFFFFF"/>
        </w:rPr>
        <w:t xml:space="preserve"> 9. </w:t>
      </w:r>
      <w:proofErr w:type="spellStart"/>
      <w:r w:rsidRPr="00CF16C7">
        <w:rPr>
          <w:rFonts w:ascii="Times New Roman" w:hAnsi="Times New Roman" w:cs="Times New Roman"/>
          <w:color w:val="151515"/>
          <w:sz w:val="24"/>
          <w:szCs w:val="24"/>
          <w:shd w:val="clear" w:color="auto" w:fill="FFFFFF"/>
        </w:rPr>
        <w:t>Vascular</w:t>
      </w:r>
      <w:proofErr w:type="spellEnd"/>
      <w:r w:rsidRPr="00CF16C7">
        <w:rPr>
          <w:rFonts w:ascii="Times New Roman" w:hAnsi="Times New Roman" w:cs="Times New Roman"/>
          <w:color w:val="151515"/>
          <w:sz w:val="24"/>
          <w:szCs w:val="24"/>
          <w:shd w:val="clear" w:color="auto" w:fill="FFFFFF"/>
        </w:rPr>
        <w:t xml:space="preserve"> </w:t>
      </w:r>
      <w:proofErr w:type="spellStart"/>
      <w:r w:rsidRPr="00CF16C7">
        <w:rPr>
          <w:rFonts w:ascii="Times New Roman" w:hAnsi="Times New Roman" w:cs="Times New Roman"/>
          <w:color w:val="151515"/>
          <w:sz w:val="24"/>
          <w:szCs w:val="24"/>
          <w:shd w:val="clear" w:color="auto" w:fill="FFFFFF"/>
        </w:rPr>
        <w:t>image</w:t>
      </w:r>
      <w:proofErr w:type="spellEnd"/>
      <w:r w:rsidRPr="00CF16C7">
        <w:rPr>
          <w:rFonts w:ascii="Times New Roman" w:hAnsi="Times New Roman" w:cs="Times New Roman"/>
          <w:color w:val="151515"/>
          <w:sz w:val="24"/>
          <w:szCs w:val="24"/>
          <w:shd w:val="clear" w:color="auto" w:fill="FFFFFF"/>
        </w:rPr>
        <w:t xml:space="preserve"> </w:t>
      </w:r>
      <w:proofErr w:type="spellStart"/>
      <w:r w:rsidRPr="00CF16C7">
        <w:rPr>
          <w:rFonts w:ascii="Times New Roman" w:hAnsi="Times New Roman" w:cs="Times New Roman"/>
          <w:color w:val="151515"/>
          <w:sz w:val="24"/>
          <w:szCs w:val="24"/>
          <w:shd w:val="clear" w:color="auto" w:fill="FFFFFF"/>
        </w:rPr>
        <w:t>data</w:t>
      </w:r>
      <w:proofErr w:type="spellEnd"/>
      <w:r w:rsidRPr="00CF16C7">
        <w:rPr>
          <w:rFonts w:ascii="Times New Roman" w:hAnsi="Times New Roman" w:cs="Times New Roman"/>
          <w:color w:val="151515"/>
          <w:sz w:val="24"/>
          <w:szCs w:val="24"/>
          <w:shd w:val="clear" w:color="auto" w:fill="FFFFFF"/>
        </w:rPr>
        <w:t xml:space="preserve"> </w:t>
      </w:r>
      <w:r w:rsidRPr="00CF16C7">
        <w:rPr>
          <w:rFonts w:ascii="Times New Roman" w:hAnsi="Times New Roman" w:cs="Times New Roman"/>
          <w:color w:val="151515"/>
          <w:sz w:val="24"/>
          <w:szCs w:val="24"/>
          <w:shd w:val="clear" w:color="auto" w:fill="FFFFFF"/>
        </w:rPr>
        <w:lastRenderedPageBreak/>
        <w:t>(Информационные технологии. Форматы обмена биометрическими данными. Часть 9. Данные изображения сосудистого русла).</w:t>
      </w:r>
    </w:p>
    <w:p w14:paraId="7D47F35F" w14:textId="64C6293F" w:rsidR="004B459C" w:rsidRPr="005609C8" w:rsidRDefault="006F7B7E" w:rsidP="00CF16C7">
      <w:pPr>
        <w:pStyle w:val="2"/>
        <w:tabs>
          <w:tab w:val="left" w:pos="1900"/>
        </w:tabs>
        <w:ind w:firstLine="567"/>
        <w:jc w:val="both"/>
        <w:rPr>
          <w:b/>
          <w:sz w:val="24"/>
          <w:szCs w:val="24"/>
        </w:rPr>
      </w:pPr>
      <w:r w:rsidRPr="005609C8">
        <w:rPr>
          <w:b/>
          <w:sz w:val="24"/>
          <w:szCs w:val="24"/>
        </w:rPr>
        <w:tab/>
      </w:r>
    </w:p>
    <w:p w14:paraId="4C506BA9" w14:textId="2936037B" w:rsidR="004B459C" w:rsidRPr="005609C8" w:rsidRDefault="004B459C" w:rsidP="00CF16C7">
      <w:pPr>
        <w:pStyle w:val="33"/>
        <w:tabs>
          <w:tab w:val="left" w:pos="851"/>
        </w:tabs>
        <w:spacing w:after="0" w:line="240" w:lineRule="auto"/>
        <w:ind w:left="0" w:firstLine="567"/>
        <w:jc w:val="both"/>
        <w:rPr>
          <w:rFonts w:ascii="Times New Roman" w:hAnsi="Times New Roman" w:cs="Times New Roman"/>
          <w:b/>
          <w:sz w:val="24"/>
          <w:szCs w:val="24"/>
        </w:rPr>
      </w:pPr>
      <w:r w:rsidRPr="005609C8">
        <w:rPr>
          <w:rFonts w:ascii="Times New Roman" w:hAnsi="Times New Roman" w:cs="Times New Roman"/>
          <w:b/>
          <w:sz w:val="24"/>
          <w:szCs w:val="24"/>
        </w:rPr>
        <w:t xml:space="preserve">          </w:t>
      </w:r>
      <w:r w:rsidR="006F7B7E" w:rsidRPr="005609C8">
        <w:rPr>
          <w:rFonts w:ascii="Times New Roman" w:hAnsi="Times New Roman" w:cs="Times New Roman"/>
          <w:b/>
          <w:sz w:val="24"/>
          <w:szCs w:val="24"/>
        </w:rPr>
        <w:t>7</w:t>
      </w:r>
      <w:r w:rsidRPr="005609C8">
        <w:rPr>
          <w:rFonts w:ascii="Times New Roman" w:hAnsi="Times New Roman" w:cs="Times New Roman"/>
          <w:b/>
          <w:sz w:val="24"/>
          <w:szCs w:val="24"/>
        </w:rPr>
        <w:t xml:space="preserve"> Данные о разработчике и соисполнителях (контактные данные), сроках разработки проекта стандарта</w:t>
      </w:r>
    </w:p>
    <w:p w14:paraId="443F1ED1" w14:textId="77777777" w:rsidR="004B459C" w:rsidRPr="005609C8" w:rsidRDefault="004B459C" w:rsidP="00CF16C7">
      <w:pPr>
        <w:pStyle w:val="33"/>
        <w:tabs>
          <w:tab w:val="left" w:pos="851"/>
        </w:tabs>
        <w:spacing w:after="0" w:line="240" w:lineRule="auto"/>
        <w:ind w:left="0" w:firstLine="567"/>
        <w:jc w:val="both"/>
        <w:rPr>
          <w:rFonts w:ascii="Times New Roman" w:hAnsi="Times New Roman" w:cs="Times New Roman"/>
          <w:b/>
          <w:sz w:val="24"/>
          <w:szCs w:val="24"/>
        </w:rPr>
      </w:pPr>
      <w:r w:rsidRPr="005609C8">
        <w:rPr>
          <w:rFonts w:ascii="Times New Roman" w:hAnsi="Times New Roman" w:cs="Times New Roman"/>
          <w:b/>
          <w:sz w:val="24"/>
          <w:szCs w:val="24"/>
        </w:rPr>
        <w:t xml:space="preserve">        </w:t>
      </w:r>
    </w:p>
    <w:p w14:paraId="74DEEA6B" w14:textId="77777777" w:rsidR="00707E09" w:rsidRPr="005609C8" w:rsidRDefault="004B459C" w:rsidP="00CF16C7">
      <w:pPr>
        <w:pStyle w:val="a3"/>
        <w:ind w:firstLine="567"/>
        <w:jc w:val="both"/>
        <w:rPr>
          <w:rFonts w:ascii="Times New Roman" w:hAnsi="Times New Roman" w:cs="Times New Roman"/>
          <w:sz w:val="24"/>
          <w:szCs w:val="24"/>
        </w:rPr>
      </w:pPr>
      <w:r w:rsidRPr="005609C8">
        <w:rPr>
          <w:rFonts w:ascii="Times New Roman" w:hAnsi="Times New Roman" w:cs="Times New Roman"/>
          <w:sz w:val="24"/>
          <w:szCs w:val="24"/>
        </w:rPr>
        <w:t xml:space="preserve">         </w:t>
      </w:r>
      <w:r w:rsidR="00707E09" w:rsidRPr="005609C8">
        <w:rPr>
          <w:rFonts w:ascii="Times New Roman" w:hAnsi="Times New Roman" w:cs="Times New Roman"/>
          <w:sz w:val="24"/>
          <w:szCs w:val="24"/>
        </w:rPr>
        <w:t>РГП на ПХВ «Казахстанский институт стандартизации и метрологии»</w:t>
      </w:r>
    </w:p>
    <w:p w14:paraId="26D4084E" w14:textId="77777777" w:rsidR="00707E09" w:rsidRPr="005609C8" w:rsidRDefault="00707E09" w:rsidP="00CF16C7">
      <w:pPr>
        <w:pStyle w:val="a3"/>
        <w:ind w:firstLine="567"/>
        <w:jc w:val="both"/>
        <w:rPr>
          <w:rFonts w:ascii="Times New Roman" w:hAnsi="Times New Roman" w:cs="Times New Roman"/>
          <w:sz w:val="24"/>
          <w:szCs w:val="24"/>
        </w:rPr>
      </w:pPr>
      <w:r w:rsidRPr="005609C8">
        <w:rPr>
          <w:rFonts w:ascii="Times New Roman" w:hAnsi="Times New Roman" w:cs="Times New Roman"/>
          <w:sz w:val="24"/>
          <w:szCs w:val="24"/>
        </w:rPr>
        <w:t xml:space="preserve">г. Нур-Султан, ул. </w:t>
      </w:r>
      <w:proofErr w:type="spellStart"/>
      <w:r w:rsidRPr="005609C8">
        <w:rPr>
          <w:rFonts w:ascii="Times New Roman" w:hAnsi="Times New Roman" w:cs="Times New Roman"/>
          <w:sz w:val="24"/>
          <w:szCs w:val="24"/>
        </w:rPr>
        <w:t>Мәнгілік</w:t>
      </w:r>
      <w:proofErr w:type="spellEnd"/>
      <w:r w:rsidRPr="005609C8">
        <w:rPr>
          <w:rFonts w:ascii="Times New Roman" w:hAnsi="Times New Roman" w:cs="Times New Roman"/>
          <w:sz w:val="24"/>
          <w:szCs w:val="24"/>
        </w:rPr>
        <w:t xml:space="preserve"> Ел, д. 11, здание «Эталонный Центр»</w:t>
      </w:r>
    </w:p>
    <w:p w14:paraId="2F4F4E83" w14:textId="77777777" w:rsidR="00707E09" w:rsidRPr="005609C8" w:rsidRDefault="00707E09" w:rsidP="00CF16C7">
      <w:pPr>
        <w:pStyle w:val="a3"/>
        <w:ind w:firstLine="567"/>
        <w:jc w:val="both"/>
        <w:rPr>
          <w:rFonts w:ascii="Times New Roman" w:hAnsi="Times New Roman" w:cs="Times New Roman"/>
          <w:sz w:val="24"/>
          <w:szCs w:val="24"/>
        </w:rPr>
      </w:pPr>
      <w:proofErr w:type="spellStart"/>
      <w:proofErr w:type="gramStart"/>
      <w:r w:rsidRPr="005609C8">
        <w:rPr>
          <w:rFonts w:ascii="Times New Roman" w:hAnsi="Times New Roman" w:cs="Times New Roman"/>
          <w:sz w:val="24"/>
          <w:szCs w:val="24"/>
        </w:rPr>
        <w:t>Эл.почта</w:t>
      </w:r>
      <w:proofErr w:type="spellEnd"/>
      <w:proofErr w:type="gramEnd"/>
      <w:r w:rsidRPr="005609C8">
        <w:rPr>
          <w:rFonts w:ascii="Times New Roman" w:hAnsi="Times New Roman" w:cs="Times New Roman"/>
          <w:sz w:val="24"/>
          <w:szCs w:val="24"/>
        </w:rPr>
        <w:t>: a.turumov@ksm.kz</w:t>
      </w:r>
    </w:p>
    <w:p w14:paraId="670A1331" w14:textId="1083B795" w:rsidR="004B459C" w:rsidRPr="005609C8" w:rsidRDefault="00707E09" w:rsidP="00CF16C7">
      <w:pPr>
        <w:pStyle w:val="a3"/>
        <w:ind w:firstLine="567"/>
        <w:jc w:val="both"/>
        <w:rPr>
          <w:rFonts w:ascii="Times New Roman" w:hAnsi="Times New Roman" w:cs="Times New Roman"/>
          <w:sz w:val="24"/>
          <w:szCs w:val="24"/>
        </w:rPr>
      </w:pPr>
      <w:r w:rsidRPr="005609C8">
        <w:rPr>
          <w:rFonts w:ascii="Times New Roman" w:hAnsi="Times New Roman" w:cs="Times New Roman"/>
          <w:sz w:val="24"/>
          <w:szCs w:val="24"/>
        </w:rPr>
        <w:t>Тел.:8 (7172) 98 06 31</w:t>
      </w:r>
    </w:p>
    <w:p w14:paraId="088F295A" w14:textId="77777777" w:rsidR="004B459C" w:rsidRPr="005609C8" w:rsidRDefault="004B459C" w:rsidP="00CF16C7">
      <w:pPr>
        <w:pStyle w:val="a3"/>
        <w:ind w:firstLine="567"/>
        <w:jc w:val="both"/>
        <w:rPr>
          <w:rFonts w:ascii="Times New Roman" w:hAnsi="Times New Roman" w:cs="Times New Roman"/>
          <w:sz w:val="24"/>
          <w:szCs w:val="24"/>
        </w:rPr>
      </w:pPr>
    </w:p>
    <w:p w14:paraId="77322068" w14:textId="77777777" w:rsidR="004B459C" w:rsidRPr="005609C8" w:rsidRDefault="004B459C" w:rsidP="00CF16C7">
      <w:pPr>
        <w:pStyle w:val="a3"/>
        <w:ind w:firstLine="567"/>
        <w:jc w:val="both"/>
        <w:rPr>
          <w:rFonts w:ascii="Times New Roman" w:hAnsi="Times New Roman" w:cs="Times New Roman"/>
          <w:b/>
          <w:sz w:val="24"/>
          <w:szCs w:val="24"/>
        </w:rPr>
      </w:pPr>
      <w:r w:rsidRPr="005609C8">
        <w:rPr>
          <w:rFonts w:ascii="Times New Roman" w:hAnsi="Times New Roman" w:cs="Times New Roman"/>
          <w:b/>
          <w:sz w:val="24"/>
          <w:szCs w:val="24"/>
        </w:rPr>
        <w:t xml:space="preserve">Заместитель </w:t>
      </w:r>
    </w:p>
    <w:p w14:paraId="6A37C3B0" w14:textId="77777777" w:rsidR="00707E09" w:rsidRPr="005609C8" w:rsidRDefault="004B459C" w:rsidP="00CF16C7">
      <w:pPr>
        <w:pStyle w:val="a3"/>
        <w:ind w:firstLine="567"/>
        <w:jc w:val="both"/>
        <w:rPr>
          <w:rFonts w:ascii="Times New Roman" w:hAnsi="Times New Roman" w:cs="Times New Roman"/>
          <w:b/>
          <w:sz w:val="24"/>
          <w:szCs w:val="24"/>
        </w:rPr>
      </w:pPr>
      <w:r w:rsidRPr="005609C8">
        <w:rPr>
          <w:rFonts w:ascii="Times New Roman" w:hAnsi="Times New Roman" w:cs="Times New Roman"/>
          <w:b/>
          <w:sz w:val="24"/>
          <w:szCs w:val="24"/>
        </w:rPr>
        <w:t>Генерального директора</w:t>
      </w:r>
      <w:r w:rsidRPr="005609C8">
        <w:rPr>
          <w:rFonts w:ascii="Times New Roman" w:hAnsi="Times New Roman" w:cs="Times New Roman"/>
          <w:b/>
          <w:sz w:val="24"/>
          <w:szCs w:val="24"/>
        </w:rPr>
        <w:tab/>
      </w:r>
      <w:r w:rsidRPr="005609C8">
        <w:rPr>
          <w:rFonts w:ascii="Times New Roman" w:hAnsi="Times New Roman" w:cs="Times New Roman"/>
          <w:b/>
          <w:sz w:val="24"/>
          <w:szCs w:val="24"/>
        </w:rPr>
        <w:tab/>
      </w:r>
      <w:r w:rsidRPr="005609C8">
        <w:rPr>
          <w:rFonts w:ascii="Times New Roman" w:hAnsi="Times New Roman" w:cs="Times New Roman"/>
          <w:b/>
          <w:sz w:val="24"/>
          <w:szCs w:val="24"/>
        </w:rPr>
        <w:tab/>
        <w:t xml:space="preserve">                                   </w:t>
      </w:r>
      <w:r w:rsidR="00707E09" w:rsidRPr="005609C8">
        <w:rPr>
          <w:rFonts w:ascii="Times New Roman" w:hAnsi="Times New Roman" w:cs="Times New Roman"/>
          <w:b/>
          <w:sz w:val="24"/>
          <w:szCs w:val="24"/>
        </w:rPr>
        <w:t>С. Радаев</w:t>
      </w:r>
    </w:p>
    <w:p w14:paraId="59154EA9" w14:textId="77777777" w:rsidR="00707E09" w:rsidRPr="005609C8" w:rsidRDefault="00707E09" w:rsidP="00CF16C7">
      <w:pPr>
        <w:pStyle w:val="a3"/>
        <w:ind w:firstLine="567"/>
        <w:jc w:val="both"/>
        <w:rPr>
          <w:rFonts w:ascii="Times New Roman" w:hAnsi="Times New Roman" w:cs="Times New Roman"/>
          <w:b/>
          <w:sz w:val="24"/>
          <w:szCs w:val="24"/>
        </w:rPr>
      </w:pPr>
    </w:p>
    <w:sectPr w:rsidR="00707E09" w:rsidRPr="005609C8" w:rsidSect="00CC620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72154" w14:textId="77777777" w:rsidR="00581888" w:rsidRDefault="00581888" w:rsidP="00A4133A">
      <w:pPr>
        <w:spacing w:after="0" w:line="240" w:lineRule="auto"/>
      </w:pPr>
      <w:r>
        <w:separator/>
      </w:r>
    </w:p>
  </w:endnote>
  <w:endnote w:type="continuationSeparator" w:id="0">
    <w:p w14:paraId="64C0D8CB" w14:textId="77777777" w:rsidR="00581888" w:rsidRDefault="00581888" w:rsidP="00A41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948578"/>
      <w:docPartObj>
        <w:docPartGallery w:val="Page Numbers (Bottom of Page)"/>
        <w:docPartUnique/>
      </w:docPartObj>
    </w:sdtPr>
    <w:sdtEndPr>
      <w:rPr>
        <w:rFonts w:ascii="Times New Roman" w:hAnsi="Times New Roman" w:cs="Times New Roman"/>
        <w:sz w:val="24"/>
        <w:szCs w:val="24"/>
      </w:rPr>
    </w:sdtEndPr>
    <w:sdtContent>
      <w:p w14:paraId="58D86868" w14:textId="77777777" w:rsidR="00A4133A" w:rsidRPr="001E0020" w:rsidRDefault="000C07EE">
        <w:pPr>
          <w:pStyle w:val="ad"/>
          <w:jc w:val="right"/>
          <w:rPr>
            <w:rFonts w:ascii="Times New Roman" w:hAnsi="Times New Roman" w:cs="Times New Roman"/>
            <w:sz w:val="24"/>
            <w:szCs w:val="24"/>
          </w:rPr>
        </w:pPr>
        <w:r w:rsidRPr="001E0020">
          <w:rPr>
            <w:rFonts w:ascii="Times New Roman" w:hAnsi="Times New Roman" w:cs="Times New Roman"/>
            <w:sz w:val="24"/>
            <w:szCs w:val="24"/>
          </w:rPr>
          <w:fldChar w:fldCharType="begin"/>
        </w:r>
        <w:r w:rsidR="00A4133A" w:rsidRPr="001E0020">
          <w:rPr>
            <w:rFonts w:ascii="Times New Roman" w:hAnsi="Times New Roman" w:cs="Times New Roman"/>
            <w:sz w:val="24"/>
            <w:szCs w:val="24"/>
          </w:rPr>
          <w:instrText>PAGE   \* MERGEFORMAT</w:instrText>
        </w:r>
        <w:r w:rsidRPr="001E0020">
          <w:rPr>
            <w:rFonts w:ascii="Times New Roman" w:hAnsi="Times New Roman" w:cs="Times New Roman"/>
            <w:sz w:val="24"/>
            <w:szCs w:val="24"/>
          </w:rPr>
          <w:fldChar w:fldCharType="separate"/>
        </w:r>
        <w:r w:rsidR="000E6045">
          <w:rPr>
            <w:rFonts w:ascii="Times New Roman" w:hAnsi="Times New Roman" w:cs="Times New Roman"/>
            <w:noProof/>
            <w:sz w:val="24"/>
            <w:szCs w:val="24"/>
          </w:rPr>
          <w:t>2</w:t>
        </w:r>
        <w:r w:rsidRPr="001E0020">
          <w:rPr>
            <w:rFonts w:ascii="Times New Roman" w:hAnsi="Times New Roman" w:cs="Times New Roman"/>
            <w:sz w:val="24"/>
            <w:szCs w:val="24"/>
          </w:rPr>
          <w:fldChar w:fldCharType="end"/>
        </w:r>
      </w:p>
    </w:sdtContent>
  </w:sdt>
  <w:p w14:paraId="012A4A82" w14:textId="77777777" w:rsidR="00A4133A" w:rsidRDefault="00A4133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4C58" w14:textId="77777777" w:rsidR="00581888" w:rsidRDefault="00581888" w:rsidP="00A4133A">
      <w:pPr>
        <w:spacing w:after="0" w:line="240" w:lineRule="auto"/>
      </w:pPr>
      <w:r>
        <w:separator/>
      </w:r>
    </w:p>
  </w:footnote>
  <w:footnote w:type="continuationSeparator" w:id="0">
    <w:p w14:paraId="6EE2BE9D" w14:textId="77777777" w:rsidR="00581888" w:rsidRDefault="00581888" w:rsidP="00A413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67E6517"/>
    <w:multiLevelType w:val="multilevel"/>
    <w:tmpl w:val="D332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DC4EE1"/>
    <w:multiLevelType w:val="hybridMultilevel"/>
    <w:tmpl w:val="CE6ED648"/>
    <w:lvl w:ilvl="0" w:tplc="B04868F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597667536">
    <w:abstractNumId w:val="0"/>
  </w:num>
  <w:num w:numId="2" w16cid:durableId="636766770">
    <w:abstractNumId w:val="1"/>
  </w:num>
  <w:num w:numId="3" w16cid:durableId="472060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E0D62"/>
    <w:rsid w:val="00004621"/>
    <w:rsid w:val="00021968"/>
    <w:rsid w:val="00024E71"/>
    <w:rsid w:val="000352FF"/>
    <w:rsid w:val="00054621"/>
    <w:rsid w:val="0005604E"/>
    <w:rsid w:val="0009283D"/>
    <w:rsid w:val="00095AAD"/>
    <w:rsid w:val="000A1146"/>
    <w:rsid w:val="000B56D5"/>
    <w:rsid w:val="000C012E"/>
    <w:rsid w:val="000C07EE"/>
    <w:rsid w:val="000D766E"/>
    <w:rsid w:val="000E6045"/>
    <w:rsid w:val="000F50CB"/>
    <w:rsid w:val="0010087F"/>
    <w:rsid w:val="00132FFF"/>
    <w:rsid w:val="001333EE"/>
    <w:rsid w:val="0013447C"/>
    <w:rsid w:val="00134725"/>
    <w:rsid w:val="00137C5B"/>
    <w:rsid w:val="00140F4C"/>
    <w:rsid w:val="001423B4"/>
    <w:rsid w:val="00164C07"/>
    <w:rsid w:val="0019516C"/>
    <w:rsid w:val="001A5893"/>
    <w:rsid w:val="001B3AAC"/>
    <w:rsid w:val="001B6122"/>
    <w:rsid w:val="001C36E0"/>
    <w:rsid w:val="001E0020"/>
    <w:rsid w:val="001E2C70"/>
    <w:rsid w:val="001E6538"/>
    <w:rsid w:val="001E70FA"/>
    <w:rsid w:val="001F56CB"/>
    <w:rsid w:val="001F6C4C"/>
    <w:rsid w:val="00205BFE"/>
    <w:rsid w:val="002407B6"/>
    <w:rsid w:val="00252933"/>
    <w:rsid w:val="00261B04"/>
    <w:rsid w:val="00273595"/>
    <w:rsid w:val="00285582"/>
    <w:rsid w:val="00286129"/>
    <w:rsid w:val="002A4EDB"/>
    <w:rsid w:val="002A72C3"/>
    <w:rsid w:val="002D7C6B"/>
    <w:rsid w:val="002E0D62"/>
    <w:rsid w:val="002E4403"/>
    <w:rsid w:val="002E4EDE"/>
    <w:rsid w:val="002E59AC"/>
    <w:rsid w:val="002E6A65"/>
    <w:rsid w:val="002F1D95"/>
    <w:rsid w:val="00304248"/>
    <w:rsid w:val="00307775"/>
    <w:rsid w:val="00327EBD"/>
    <w:rsid w:val="00350BB1"/>
    <w:rsid w:val="0038248D"/>
    <w:rsid w:val="00384BE5"/>
    <w:rsid w:val="0038641E"/>
    <w:rsid w:val="003962BF"/>
    <w:rsid w:val="00397FDF"/>
    <w:rsid w:val="003A2BCE"/>
    <w:rsid w:val="003B0F7C"/>
    <w:rsid w:val="003B184B"/>
    <w:rsid w:val="003C4B6E"/>
    <w:rsid w:val="003C57D5"/>
    <w:rsid w:val="003F3C47"/>
    <w:rsid w:val="003F6D0E"/>
    <w:rsid w:val="00402593"/>
    <w:rsid w:val="004320DE"/>
    <w:rsid w:val="00436EFF"/>
    <w:rsid w:val="004370E1"/>
    <w:rsid w:val="00483D02"/>
    <w:rsid w:val="004844D4"/>
    <w:rsid w:val="00491058"/>
    <w:rsid w:val="00493AE5"/>
    <w:rsid w:val="004B459C"/>
    <w:rsid w:val="004C04DE"/>
    <w:rsid w:val="004C5F0D"/>
    <w:rsid w:val="004E0637"/>
    <w:rsid w:val="004E515D"/>
    <w:rsid w:val="004E6B69"/>
    <w:rsid w:val="00517066"/>
    <w:rsid w:val="00547DF5"/>
    <w:rsid w:val="005609C8"/>
    <w:rsid w:val="00581888"/>
    <w:rsid w:val="005846F4"/>
    <w:rsid w:val="005B0B04"/>
    <w:rsid w:val="005C1A18"/>
    <w:rsid w:val="005C56BB"/>
    <w:rsid w:val="005F48EB"/>
    <w:rsid w:val="005F5043"/>
    <w:rsid w:val="00600D19"/>
    <w:rsid w:val="00603AC1"/>
    <w:rsid w:val="006046F1"/>
    <w:rsid w:val="00610131"/>
    <w:rsid w:val="00623BF1"/>
    <w:rsid w:val="0062683B"/>
    <w:rsid w:val="00634DF8"/>
    <w:rsid w:val="00653064"/>
    <w:rsid w:val="00653DB8"/>
    <w:rsid w:val="00654707"/>
    <w:rsid w:val="00667CA3"/>
    <w:rsid w:val="00667EE1"/>
    <w:rsid w:val="006A7544"/>
    <w:rsid w:val="006B4667"/>
    <w:rsid w:val="006B7057"/>
    <w:rsid w:val="006D5398"/>
    <w:rsid w:val="006D53F5"/>
    <w:rsid w:val="006E6118"/>
    <w:rsid w:val="006F4812"/>
    <w:rsid w:val="006F4C62"/>
    <w:rsid w:val="006F7B7E"/>
    <w:rsid w:val="0070332E"/>
    <w:rsid w:val="00707E09"/>
    <w:rsid w:val="00715FF7"/>
    <w:rsid w:val="007346DD"/>
    <w:rsid w:val="00741FBC"/>
    <w:rsid w:val="00762B33"/>
    <w:rsid w:val="0076450A"/>
    <w:rsid w:val="007704CA"/>
    <w:rsid w:val="00774A6B"/>
    <w:rsid w:val="00782229"/>
    <w:rsid w:val="00784E8E"/>
    <w:rsid w:val="00795512"/>
    <w:rsid w:val="0079712D"/>
    <w:rsid w:val="007974B4"/>
    <w:rsid w:val="007B0A9D"/>
    <w:rsid w:val="007C0455"/>
    <w:rsid w:val="007C052D"/>
    <w:rsid w:val="007D310E"/>
    <w:rsid w:val="007E137C"/>
    <w:rsid w:val="007E67DB"/>
    <w:rsid w:val="007F0028"/>
    <w:rsid w:val="00803FE3"/>
    <w:rsid w:val="0081442B"/>
    <w:rsid w:val="00833A56"/>
    <w:rsid w:val="00833B80"/>
    <w:rsid w:val="00836DA1"/>
    <w:rsid w:val="008446A6"/>
    <w:rsid w:val="00855732"/>
    <w:rsid w:val="00863C4F"/>
    <w:rsid w:val="00871F00"/>
    <w:rsid w:val="00883FCF"/>
    <w:rsid w:val="00890F83"/>
    <w:rsid w:val="008A3830"/>
    <w:rsid w:val="008C0D5B"/>
    <w:rsid w:val="008E42F5"/>
    <w:rsid w:val="008E51AB"/>
    <w:rsid w:val="008E71B0"/>
    <w:rsid w:val="008F40C9"/>
    <w:rsid w:val="00926FC4"/>
    <w:rsid w:val="00950138"/>
    <w:rsid w:val="009565F2"/>
    <w:rsid w:val="00960DB2"/>
    <w:rsid w:val="00981207"/>
    <w:rsid w:val="009816D7"/>
    <w:rsid w:val="00990D57"/>
    <w:rsid w:val="009B44D8"/>
    <w:rsid w:val="009E0014"/>
    <w:rsid w:val="009E4D11"/>
    <w:rsid w:val="009F00FB"/>
    <w:rsid w:val="00A17BB9"/>
    <w:rsid w:val="00A217B2"/>
    <w:rsid w:val="00A228A5"/>
    <w:rsid w:val="00A23008"/>
    <w:rsid w:val="00A272AD"/>
    <w:rsid w:val="00A4133A"/>
    <w:rsid w:val="00A4755E"/>
    <w:rsid w:val="00A7273C"/>
    <w:rsid w:val="00A81D72"/>
    <w:rsid w:val="00A822A4"/>
    <w:rsid w:val="00AA53C0"/>
    <w:rsid w:val="00AC7866"/>
    <w:rsid w:val="00AD4936"/>
    <w:rsid w:val="00AE1428"/>
    <w:rsid w:val="00AF22B2"/>
    <w:rsid w:val="00AF3181"/>
    <w:rsid w:val="00B43E84"/>
    <w:rsid w:val="00B4688F"/>
    <w:rsid w:val="00B514ED"/>
    <w:rsid w:val="00B71B0D"/>
    <w:rsid w:val="00B763C0"/>
    <w:rsid w:val="00B86E17"/>
    <w:rsid w:val="00B8721F"/>
    <w:rsid w:val="00B94A08"/>
    <w:rsid w:val="00BB2D92"/>
    <w:rsid w:val="00BB547F"/>
    <w:rsid w:val="00BB5DE5"/>
    <w:rsid w:val="00BC3A5B"/>
    <w:rsid w:val="00BC7B83"/>
    <w:rsid w:val="00BD7126"/>
    <w:rsid w:val="00BE0E0D"/>
    <w:rsid w:val="00BE2B3F"/>
    <w:rsid w:val="00BE314E"/>
    <w:rsid w:val="00C07A09"/>
    <w:rsid w:val="00C14A6F"/>
    <w:rsid w:val="00C17AB2"/>
    <w:rsid w:val="00C23081"/>
    <w:rsid w:val="00C25450"/>
    <w:rsid w:val="00C26A3E"/>
    <w:rsid w:val="00C26DE8"/>
    <w:rsid w:val="00C31C26"/>
    <w:rsid w:val="00C33528"/>
    <w:rsid w:val="00C40AE1"/>
    <w:rsid w:val="00C43761"/>
    <w:rsid w:val="00C50B8F"/>
    <w:rsid w:val="00C5120A"/>
    <w:rsid w:val="00C55C73"/>
    <w:rsid w:val="00C64B1B"/>
    <w:rsid w:val="00C6683A"/>
    <w:rsid w:val="00C93178"/>
    <w:rsid w:val="00C9798E"/>
    <w:rsid w:val="00CA41A2"/>
    <w:rsid w:val="00CB136A"/>
    <w:rsid w:val="00CB4CA5"/>
    <w:rsid w:val="00CB79AC"/>
    <w:rsid w:val="00CC3A25"/>
    <w:rsid w:val="00CC620D"/>
    <w:rsid w:val="00CD5017"/>
    <w:rsid w:val="00CE159F"/>
    <w:rsid w:val="00CF0FC6"/>
    <w:rsid w:val="00CF16C7"/>
    <w:rsid w:val="00CF16F0"/>
    <w:rsid w:val="00D02B98"/>
    <w:rsid w:val="00D15B1C"/>
    <w:rsid w:val="00D41E25"/>
    <w:rsid w:val="00D53834"/>
    <w:rsid w:val="00D55C80"/>
    <w:rsid w:val="00D55E24"/>
    <w:rsid w:val="00D57CD0"/>
    <w:rsid w:val="00D60361"/>
    <w:rsid w:val="00D64AB5"/>
    <w:rsid w:val="00D674AA"/>
    <w:rsid w:val="00D73433"/>
    <w:rsid w:val="00D8293E"/>
    <w:rsid w:val="00D908E3"/>
    <w:rsid w:val="00D96733"/>
    <w:rsid w:val="00DC757F"/>
    <w:rsid w:val="00DD1B80"/>
    <w:rsid w:val="00DE620F"/>
    <w:rsid w:val="00E01997"/>
    <w:rsid w:val="00E17743"/>
    <w:rsid w:val="00E362D7"/>
    <w:rsid w:val="00E43630"/>
    <w:rsid w:val="00E4577B"/>
    <w:rsid w:val="00E65FC4"/>
    <w:rsid w:val="00E72613"/>
    <w:rsid w:val="00E83AA1"/>
    <w:rsid w:val="00E84B61"/>
    <w:rsid w:val="00EA640B"/>
    <w:rsid w:val="00EF20FF"/>
    <w:rsid w:val="00F27565"/>
    <w:rsid w:val="00F468FE"/>
    <w:rsid w:val="00F474F7"/>
    <w:rsid w:val="00F53B50"/>
    <w:rsid w:val="00F702BB"/>
    <w:rsid w:val="00F77AEA"/>
    <w:rsid w:val="00F8271F"/>
    <w:rsid w:val="00FA4FD3"/>
    <w:rsid w:val="00FA6BC0"/>
    <w:rsid w:val="00FA6BC8"/>
    <w:rsid w:val="00FB4087"/>
    <w:rsid w:val="00FD61CA"/>
    <w:rsid w:val="00FF020F"/>
    <w:rsid w:val="00FF5ACB"/>
    <w:rsid w:val="00FF6CBF"/>
    <w:rsid w:val="00FF7D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87DB5"/>
  <w15:docId w15:val="{E51A8BDC-66F4-4CDE-BBB3-9D21E1FFB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62BF"/>
  </w:style>
  <w:style w:type="paragraph" w:styleId="1">
    <w:name w:val="heading 1"/>
    <w:basedOn w:val="a"/>
    <w:link w:val="10"/>
    <w:uiPriority w:val="9"/>
    <w:qFormat/>
    <w:rsid w:val="00C50B8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D15B1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unhideWhenUsed/>
    <w:rsid w:val="00DC757F"/>
    <w:pPr>
      <w:spacing w:after="0" w:line="240" w:lineRule="auto"/>
      <w:jc w:val="center"/>
    </w:pPr>
    <w:rPr>
      <w:rFonts w:ascii="Times New Roman" w:eastAsia="Times New Roman" w:hAnsi="Times New Roman" w:cs="Times New Roman"/>
      <w:b/>
      <w:i/>
      <w:sz w:val="32"/>
      <w:szCs w:val="20"/>
    </w:rPr>
  </w:style>
  <w:style w:type="character" w:customStyle="1" w:styleId="32">
    <w:name w:val="Основной текст 3 Знак"/>
    <w:basedOn w:val="a0"/>
    <w:link w:val="31"/>
    <w:rsid w:val="00DC757F"/>
    <w:rPr>
      <w:rFonts w:ascii="Times New Roman" w:eastAsia="Times New Roman" w:hAnsi="Times New Roman" w:cs="Times New Roman"/>
      <w:b/>
      <w:i/>
      <w:sz w:val="32"/>
      <w:szCs w:val="20"/>
      <w:lang w:eastAsia="ru-RU"/>
    </w:rPr>
  </w:style>
  <w:style w:type="paragraph" w:styleId="a3">
    <w:name w:val="No Spacing"/>
    <w:uiPriority w:val="1"/>
    <w:qFormat/>
    <w:rsid w:val="00DC757F"/>
    <w:pPr>
      <w:spacing w:after="0" w:line="240" w:lineRule="auto"/>
    </w:pPr>
  </w:style>
  <w:style w:type="paragraph" w:customStyle="1" w:styleId="Normal1">
    <w:name w:val="Normal1"/>
    <w:uiPriority w:val="99"/>
    <w:rsid w:val="00DC757F"/>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DC757F"/>
    <w:pPr>
      <w:ind w:left="720"/>
      <w:contextualSpacing/>
    </w:pPr>
  </w:style>
  <w:style w:type="paragraph" w:customStyle="1" w:styleId="Style5">
    <w:name w:val="Style5"/>
    <w:basedOn w:val="a"/>
    <w:uiPriority w:val="99"/>
    <w:rsid w:val="00600D19"/>
    <w:pPr>
      <w:widowControl w:val="0"/>
      <w:autoSpaceDE w:val="0"/>
      <w:autoSpaceDN w:val="0"/>
      <w:adjustRightInd w:val="0"/>
      <w:spacing w:after="0" w:line="240" w:lineRule="auto"/>
    </w:pPr>
    <w:rPr>
      <w:rFonts w:ascii="Arial" w:eastAsia="SimSun" w:hAnsi="Arial" w:cs="Arial"/>
      <w:sz w:val="24"/>
      <w:szCs w:val="24"/>
    </w:rPr>
  </w:style>
  <w:style w:type="character" w:styleId="a5">
    <w:name w:val="Hyperlink"/>
    <w:basedOn w:val="a0"/>
    <w:uiPriority w:val="99"/>
    <w:unhideWhenUsed/>
    <w:rsid w:val="00600D19"/>
    <w:rPr>
      <w:color w:val="0000FF" w:themeColor="hyperlink"/>
      <w:u w:val="single"/>
    </w:rPr>
  </w:style>
  <w:style w:type="character" w:customStyle="1" w:styleId="10">
    <w:name w:val="Заголовок 1 Знак"/>
    <w:basedOn w:val="a0"/>
    <w:link w:val="1"/>
    <w:uiPriority w:val="9"/>
    <w:rsid w:val="00C50B8F"/>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B514ED"/>
  </w:style>
  <w:style w:type="character" w:customStyle="1" w:styleId="firmsinfo">
    <w:name w:val="firmsinfo"/>
    <w:basedOn w:val="a0"/>
    <w:rsid w:val="00B514ED"/>
  </w:style>
  <w:style w:type="character" w:customStyle="1" w:styleId="FontStyle90">
    <w:name w:val="Font Style90"/>
    <w:uiPriority w:val="99"/>
    <w:rsid w:val="005B0B04"/>
    <w:rPr>
      <w:rFonts w:ascii="Book Antiqua" w:hAnsi="Book Antiqua" w:cs="Book Antiqua"/>
      <w:color w:val="000000"/>
      <w:sz w:val="20"/>
      <w:szCs w:val="20"/>
    </w:rPr>
  </w:style>
  <w:style w:type="paragraph" w:customStyle="1" w:styleId="Style6">
    <w:name w:val="Style6"/>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40">
    <w:name w:val="Style40"/>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46">
    <w:name w:val="Style46"/>
    <w:basedOn w:val="a"/>
    <w:uiPriority w:val="99"/>
    <w:rsid w:val="005B0B04"/>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30">
    <w:name w:val="Заголовок 3 Знак"/>
    <w:basedOn w:val="a0"/>
    <w:link w:val="3"/>
    <w:uiPriority w:val="9"/>
    <w:rsid w:val="00D15B1C"/>
    <w:rPr>
      <w:rFonts w:asciiTheme="majorHAnsi" w:eastAsiaTheme="majorEastAsia" w:hAnsiTheme="majorHAnsi" w:cstheme="majorBidi"/>
      <w:b/>
      <w:bCs/>
      <w:color w:val="4F81BD" w:themeColor="accent1"/>
    </w:rPr>
  </w:style>
  <w:style w:type="paragraph" w:customStyle="1" w:styleId="11">
    <w:name w:val="Обычный1"/>
    <w:rsid w:val="00FF020F"/>
    <w:pPr>
      <w:spacing w:after="0" w:line="240" w:lineRule="auto"/>
    </w:pPr>
    <w:rPr>
      <w:rFonts w:ascii="Times New Roman" w:eastAsia="Times New Roman" w:hAnsi="Times New Roman" w:cs="Times New Roman"/>
      <w:snapToGrid w:val="0"/>
      <w:sz w:val="20"/>
      <w:szCs w:val="20"/>
    </w:rPr>
  </w:style>
  <w:style w:type="paragraph" w:customStyle="1" w:styleId="2">
    <w:name w:val="Обычный2"/>
    <w:rsid w:val="00FF020F"/>
    <w:pPr>
      <w:spacing w:after="0" w:line="240" w:lineRule="auto"/>
    </w:pPr>
    <w:rPr>
      <w:rFonts w:ascii="Times New Roman" w:eastAsia="Times New Roman" w:hAnsi="Times New Roman" w:cs="Times New Roman"/>
      <w:snapToGrid w:val="0"/>
      <w:sz w:val="20"/>
      <w:szCs w:val="20"/>
    </w:rPr>
  </w:style>
  <w:style w:type="paragraph" w:styleId="33">
    <w:name w:val="Body Text Indent 3"/>
    <w:basedOn w:val="a"/>
    <w:link w:val="34"/>
    <w:uiPriority w:val="99"/>
    <w:unhideWhenUsed/>
    <w:rsid w:val="00FF020F"/>
    <w:pPr>
      <w:spacing w:after="120"/>
      <w:ind w:left="283"/>
    </w:pPr>
    <w:rPr>
      <w:sz w:val="16"/>
      <w:szCs w:val="16"/>
    </w:rPr>
  </w:style>
  <w:style w:type="character" w:customStyle="1" w:styleId="34">
    <w:name w:val="Основной текст с отступом 3 Знак"/>
    <w:basedOn w:val="a0"/>
    <w:link w:val="33"/>
    <w:uiPriority w:val="99"/>
    <w:rsid w:val="00FF020F"/>
    <w:rPr>
      <w:sz w:val="16"/>
      <w:szCs w:val="16"/>
    </w:rPr>
  </w:style>
  <w:style w:type="paragraph" w:styleId="a6">
    <w:name w:val="Body Text Indent"/>
    <w:basedOn w:val="a"/>
    <w:link w:val="a7"/>
    <w:uiPriority w:val="99"/>
    <w:semiHidden/>
    <w:unhideWhenUsed/>
    <w:rsid w:val="005C1A18"/>
    <w:pPr>
      <w:spacing w:after="120"/>
      <w:ind w:left="283"/>
    </w:pPr>
  </w:style>
  <w:style w:type="character" w:customStyle="1" w:styleId="a7">
    <w:name w:val="Основной текст с отступом Знак"/>
    <w:basedOn w:val="a0"/>
    <w:link w:val="a6"/>
    <w:uiPriority w:val="99"/>
    <w:semiHidden/>
    <w:rsid w:val="005C1A18"/>
  </w:style>
  <w:style w:type="paragraph" w:styleId="a8">
    <w:name w:val="Normal (Web)"/>
    <w:basedOn w:val="a"/>
    <w:uiPriority w:val="99"/>
    <w:unhideWhenUsed/>
    <w:rsid w:val="009501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contact-infocomma">
    <w:name w:val="b-contact-info__comma"/>
    <w:basedOn w:val="a0"/>
    <w:rsid w:val="00E43630"/>
  </w:style>
  <w:style w:type="character" w:customStyle="1" w:styleId="notranslate">
    <w:name w:val="notranslate"/>
    <w:basedOn w:val="a0"/>
    <w:rsid w:val="00E43630"/>
  </w:style>
  <w:style w:type="paragraph" w:styleId="a9">
    <w:name w:val="Balloon Text"/>
    <w:basedOn w:val="a"/>
    <w:link w:val="aa"/>
    <w:unhideWhenUsed/>
    <w:rsid w:val="0009283D"/>
    <w:pPr>
      <w:widowControl w:val="0"/>
      <w:spacing w:after="0" w:line="240" w:lineRule="auto"/>
    </w:pPr>
    <w:rPr>
      <w:rFonts w:ascii="Tahoma" w:eastAsiaTheme="minorHAnsi" w:hAnsi="Tahoma" w:cs="Tahoma"/>
      <w:sz w:val="16"/>
      <w:szCs w:val="16"/>
      <w:lang w:val="en-US" w:eastAsia="en-US"/>
    </w:rPr>
  </w:style>
  <w:style w:type="character" w:customStyle="1" w:styleId="aa">
    <w:name w:val="Текст выноски Знак"/>
    <w:basedOn w:val="a0"/>
    <w:link w:val="a9"/>
    <w:rsid w:val="0009283D"/>
    <w:rPr>
      <w:rFonts w:ascii="Tahoma" w:eastAsiaTheme="minorHAnsi" w:hAnsi="Tahoma" w:cs="Tahoma"/>
      <w:sz w:val="16"/>
      <w:szCs w:val="16"/>
      <w:lang w:val="en-US" w:eastAsia="en-US"/>
    </w:rPr>
  </w:style>
  <w:style w:type="paragraph" w:styleId="ab">
    <w:name w:val="header"/>
    <w:basedOn w:val="a"/>
    <w:link w:val="ac"/>
    <w:uiPriority w:val="99"/>
    <w:unhideWhenUsed/>
    <w:rsid w:val="00A4133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4133A"/>
  </w:style>
  <w:style w:type="paragraph" w:styleId="ad">
    <w:name w:val="footer"/>
    <w:basedOn w:val="a"/>
    <w:link w:val="ae"/>
    <w:uiPriority w:val="99"/>
    <w:unhideWhenUsed/>
    <w:rsid w:val="00A4133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4133A"/>
  </w:style>
  <w:style w:type="character" w:customStyle="1" w:styleId="FontStyle59">
    <w:name w:val="Font Style59"/>
    <w:uiPriority w:val="99"/>
    <w:rsid w:val="00707E09"/>
    <w:rPr>
      <w:rFonts w:ascii="Arial" w:hAnsi="Arial" w:cs="Arial"/>
      <w:b/>
      <w:bCs/>
      <w:color w:val="000000"/>
      <w:sz w:val="26"/>
      <w:szCs w:val="26"/>
    </w:rPr>
  </w:style>
  <w:style w:type="character" w:customStyle="1" w:styleId="FontStyle61">
    <w:name w:val="Font Style61"/>
    <w:uiPriority w:val="99"/>
    <w:rsid w:val="00A228A5"/>
    <w:rPr>
      <w:rFonts w:ascii="Bookman Old Style" w:hAnsi="Bookman Old Style" w:cs="Bookman Old Style"/>
      <w:color w:val="000000"/>
      <w:sz w:val="18"/>
      <w:szCs w:val="18"/>
    </w:rPr>
  </w:style>
  <w:style w:type="character" w:customStyle="1" w:styleId="FontStyle1644">
    <w:name w:val="Font Style1644"/>
    <w:basedOn w:val="a0"/>
    <w:uiPriority w:val="99"/>
    <w:rsid w:val="00CC3A25"/>
    <w:rPr>
      <w:rFonts w:ascii="Arial" w:hAnsi="Arial" w:cs="Arial"/>
      <w:color w:val="000000"/>
      <w:sz w:val="16"/>
      <w:szCs w:val="16"/>
    </w:rPr>
  </w:style>
  <w:style w:type="paragraph" w:customStyle="1" w:styleId="Style25">
    <w:name w:val="Style25"/>
    <w:basedOn w:val="a"/>
    <w:uiPriority w:val="99"/>
    <w:rsid w:val="00C40AE1"/>
    <w:pPr>
      <w:widowControl w:val="0"/>
      <w:autoSpaceDE w:val="0"/>
      <w:autoSpaceDN w:val="0"/>
      <w:adjustRightInd w:val="0"/>
      <w:spacing w:after="0" w:line="240" w:lineRule="auto"/>
    </w:pPr>
    <w:rPr>
      <w:rFonts w:ascii="Arial" w:hAnsi="Arial" w:cs="Arial"/>
      <w:sz w:val="24"/>
      <w:szCs w:val="24"/>
    </w:rPr>
  </w:style>
  <w:style w:type="character" w:customStyle="1" w:styleId="FontStyle1645">
    <w:name w:val="Font Style1645"/>
    <w:basedOn w:val="a0"/>
    <w:uiPriority w:val="99"/>
    <w:rsid w:val="00C40AE1"/>
    <w:rPr>
      <w:rFonts w:ascii="Arial" w:hAnsi="Arial" w:cs="Arial"/>
      <w:color w:val="000000"/>
      <w:sz w:val="18"/>
      <w:szCs w:val="18"/>
    </w:rPr>
  </w:style>
  <w:style w:type="paragraph" w:customStyle="1" w:styleId="Style32">
    <w:name w:val="Style32"/>
    <w:basedOn w:val="a"/>
    <w:uiPriority w:val="99"/>
    <w:rsid w:val="00140F4C"/>
    <w:pPr>
      <w:widowControl w:val="0"/>
      <w:autoSpaceDE w:val="0"/>
      <w:autoSpaceDN w:val="0"/>
      <w:adjustRightInd w:val="0"/>
      <w:spacing w:after="0" w:line="240" w:lineRule="auto"/>
    </w:pPr>
    <w:rPr>
      <w:rFonts w:ascii="Arial" w:hAnsi="Arial" w:cs="Arial"/>
      <w:sz w:val="24"/>
      <w:szCs w:val="24"/>
    </w:rPr>
  </w:style>
  <w:style w:type="paragraph" w:customStyle="1" w:styleId="Default">
    <w:name w:val="Default"/>
    <w:rsid w:val="006F7B7E"/>
    <w:pPr>
      <w:autoSpaceDE w:val="0"/>
      <w:autoSpaceDN w:val="0"/>
      <w:adjustRightInd w:val="0"/>
      <w:spacing w:after="0" w:line="240" w:lineRule="auto"/>
    </w:pPr>
    <w:rPr>
      <w:rFonts w:ascii="Cambria" w:hAnsi="Cambria" w:cs="Cambria"/>
      <w:color w:val="000000"/>
      <w:sz w:val="24"/>
      <w:szCs w:val="24"/>
    </w:rPr>
  </w:style>
  <w:style w:type="paragraph" w:customStyle="1" w:styleId="Pa0">
    <w:name w:val="Pa0"/>
    <w:basedOn w:val="Default"/>
    <w:next w:val="Default"/>
    <w:uiPriority w:val="99"/>
    <w:rsid w:val="006F7B7E"/>
    <w:pPr>
      <w:spacing w:line="361" w:lineRule="atLeast"/>
    </w:pPr>
    <w:rPr>
      <w:rFonts w:cstheme="minorBidi"/>
      <w:color w:val="auto"/>
    </w:rPr>
  </w:style>
  <w:style w:type="paragraph" w:customStyle="1" w:styleId="Style20">
    <w:name w:val="Style20"/>
    <w:basedOn w:val="a"/>
    <w:uiPriority w:val="99"/>
    <w:rsid w:val="00CF16C7"/>
    <w:pPr>
      <w:widowControl w:val="0"/>
      <w:autoSpaceDE w:val="0"/>
      <w:autoSpaceDN w:val="0"/>
      <w:adjustRightInd w:val="0"/>
      <w:spacing w:after="0" w:line="240" w:lineRule="auto"/>
    </w:pPr>
    <w:rPr>
      <w:rFonts w:ascii="Arial" w:hAnsi="Arial" w:cs="Arial"/>
      <w:sz w:val="24"/>
      <w:szCs w:val="24"/>
    </w:rPr>
  </w:style>
  <w:style w:type="character" w:customStyle="1" w:styleId="FontStyle110">
    <w:name w:val="Font Style110"/>
    <w:basedOn w:val="a0"/>
    <w:uiPriority w:val="99"/>
    <w:rsid w:val="00CF16C7"/>
    <w:rPr>
      <w:rFonts w:ascii="Arial" w:hAnsi="Arial" w:cs="Arial"/>
      <w:color w:val="000000"/>
      <w:sz w:val="18"/>
      <w:szCs w:val="18"/>
    </w:rPr>
  </w:style>
  <w:style w:type="paragraph" w:customStyle="1" w:styleId="Style39">
    <w:name w:val="Style39"/>
    <w:basedOn w:val="a"/>
    <w:uiPriority w:val="99"/>
    <w:rsid w:val="00CF16C7"/>
    <w:pPr>
      <w:widowControl w:val="0"/>
      <w:autoSpaceDE w:val="0"/>
      <w:autoSpaceDN w:val="0"/>
      <w:adjustRightInd w:val="0"/>
      <w:spacing w:after="0"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60393">
      <w:bodyDiv w:val="1"/>
      <w:marLeft w:val="0"/>
      <w:marRight w:val="0"/>
      <w:marTop w:val="0"/>
      <w:marBottom w:val="0"/>
      <w:divBdr>
        <w:top w:val="none" w:sz="0" w:space="0" w:color="auto"/>
        <w:left w:val="none" w:sz="0" w:space="0" w:color="auto"/>
        <w:bottom w:val="none" w:sz="0" w:space="0" w:color="auto"/>
        <w:right w:val="none" w:sz="0" w:space="0" w:color="auto"/>
      </w:divBdr>
    </w:div>
    <w:div w:id="239024777">
      <w:bodyDiv w:val="1"/>
      <w:marLeft w:val="0"/>
      <w:marRight w:val="0"/>
      <w:marTop w:val="0"/>
      <w:marBottom w:val="0"/>
      <w:divBdr>
        <w:top w:val="none" w:sz="0" w:space="0" w:color="auto"/>
        <w:left w:val="none" w:sz="0" w:space="0" w:color="auto"/>
        <w:bottom w:val="none" w:sz="0" w:space="0" w:color="auto"/>
        <w:right w:val="none" w:sz="0" w:space="0" w:color="auto"/>
      </w:divBdr>
    </w:div>
    <w:div w:id="386996449">
      <w:bodyDiv w:val="1"/>
      <w:marLeft w:val="0"/>
      <w:marRight w:val="0"/>
      <w:marTop w:val="0"/>
      <w:marBottom w:val="0"/>
      <w:divBdr>
        <w:top w:val="none" w:sz="0" w:space="0" w:color="auto"/>
        <w:left w:val="none" w:sz="0" w:space="0" w:color="auto"/>
        <w:bottom w:val="none" w:sz="0" w:space="0" w:color="auto"/>
        <w:right w:val="none" w:sz="0" w:space="0" w:color="auto"/>
      </w:divBdr>
    </w:div>
    <w:div w:id="472721677">
      <w:bodyDiv w:val="1"/>
      <w:marLeft w:val="0"/>
      <w:marRight w:val="0"/>
      <w:marTop w:val="0"/>
      <w:marBottom w:val="0"/>
      <w:divBdr>
        <w:top w:val="none" w:sz="0" w:space="0" w:color="auto"/>
        <w:left w:val="none" w:sz="0" w:space="0" w:color="auto"/>
        <w:bottom w:val="none" w:sz="0" w:space="0" w:color="auto"/>
        <w:right w:val="none" w:sz="0" w:space="0" w:color="auto"/>
      </w:divBdr>
    </w:div>
    <w:div w:id="617487976">
      <w:bodyDiv w:val="1"/>
      <w:marLeft w:val="0"/>
      <w:marRight w:val="0"/>
      <w:marTop w:val="0"/>
      <w:marBottom w:val="0"/>
      <w:divBdr>
        <w:top w:val="none" w:sz="0" w:space="0" w:color="auto"/>
        <w:left w:val="none" w:sz="0" w:space="0" w:color="auto"/>
        <w:bottom w:val="none" w:sz="0" w:space="0" w:color="auto"/>
        <w:right w:val="none" w:sz="0" w:space="0" w:color="auto"/>
      </w:divBdr>
    </w:div>
    <w:div w:id="785195054">
      <w:bodyDiv w:val="1"/>
      <w:marLeft w:val="0"/>
      <w:marRight w:val="0"/>
      <w:marTop w:val="0"/>
      <w:marBottom w:val="0"/>
      <w:divBdr>
        <w:top w:val="none" w:sz="0" w:space="0" w:color="auto"/>
        <w:left w:val="none" w:sz="0" w:space="0" w:color="auto"/>
        <w:bottom w:val="none" w:sz="0" w:space="0" w:color="auto"/>
        <w:right w:val="none" w:sz="0" w:space="0" w:color="auto"/>
      </w:divBdr>
    </w:div>
    <w:div w:id="1028599679">
      <w:bodyDiv w:val="1"/>
      <w:marLeft w:val="0"/>
      <w:marRight w:val="0"/>
      <w:marTop w:val="0"/>
      <w:marBottom w:val="0"/>
      <w:divBdr>
        <w:top w:val="none" w:sz="0" w:space="0" w:color="auto"/>
        <w:left w:val="none" w:sz="0" w:space="0" w:color="auto"/>
        <w:bottom w:val="none" w:sz="0" w:space="0" w:color="auto"/>
        <w:right w:val="none" w:sz="0" w:space="0" w:color="auto"/>
      </w:divBdr>
    </w:div>
    <w:div w:id="1076324759">
      <w:bodyDiv w:val="1"/>
      <w:marLeft w:val="0"/>
      <w:marRight w:val="0"/>
      <w:marTop w:val="0"/>
      <w:marBottom w:val="0"/>
      <w:divBdr>
        <w:top w:val="none" w:sz="0" w:space="0" w:color="auto"/>
        <w:left w:val="none" w:sz="0" w:space="0" w:color="auto"/>
        <w:bottom w:val="none" w:sz="0" w:space="0" w:color="auto"/>
        <w:right w:val="none" w:sz="0" w:space="0" w:color="auto"/>
      </w:divBdr>
    </w:div>
    <w:div w:id="1156847036">
      <w:bodyDiv w:val="1"/>
      <w:marLeft w:val="0"/>
      <w:marRight w:val="0"/>
      <w:marTop w:val="0"/>
      <w:marBottom w:val="0"/>
      <w:divBdr>
        <w:top w:val="none" w:sz="0" w:space="0" w:color="auto"/>
        <w:left w:val="none" w:sz="0" w:space="0" w:color="auto"/>
        <w:bottom w:val="none" w:sz="0" w:space="0" w:color="auto"/>
        <w:right w:val="none" w:sz="0" w:space="0" w:color="auto"/>
      </w:divBdr>
      <w:divsChild>
        <w:div w:id="1364209795">
          <w:marLeft w:val="0"/>
          <w:marRight w:val="0"/>
          <w:marTop w:val="0"/>
          <w:marBottom w:val="0"/>
          <w:divBdr>
            <w:top w:val="none" w:sz="0" w:space="0" w:color="auto"/>
            <w:left w:val="none" w:sz="0" w:space="0" w:color="auto"/>
            <w:bottom w:val="none" w:sz="0" w:space="0" w:color="auto"/>
            <w:right w:val="none" w:sz="0" w:space="0" w:color="auto"/>
          </w:divBdr>
        </w:div>
        <w:div w:id="558126677">
          <w:marLeft w:val="0"/>
          <w:marRight w:val="0"/>
          <w:marTop w:val="0"/>
          <w:marBottom w:val="0"/>
          <w:divBdr>
            <w:top w:val="none" w:sz="0" w:space="0" w:color="auto"/>
            <w:left w:val="none" w:sz="0" w:space="0" w:color="auto"/>
            <w:bottom w:val="none" w:sz="0" w:space="0" w:color="auto"/>
            <w:right w:val="none" w:sz="0" w:space="0" w:color="auto"/>
          </w:divBdr>
          <w:divsChild>
            <w:div w:id="30499007">
              <w:marLeft w:val="0"/>
              <w:marRight w:val="0"/>
              <w:marTop w:val="0"/>
              <w:marBottom w:val="0"/>
              <w:divBdr>
                <w:top w:val="none" w:sz="0" w:space="0" w:color="auto"/>
                <w:left w:val="none" w:sz="0" w:space="0" w:color="auto"/>
                <w:bottom w:val="none" w:sz="0" w:space="0" w:color="auto"/>
                <w:right w:val="none" w:sz="0" w:space="0" w:color="auto"/>
              </w:divBdr>
            </w:div>
          </w:divsChild>
        </w:div>
        <w:div w:id="179009354">
          <w:marLeft w:val="0"/>
          <w:marRight w:val="0"/>
          <w:marTop w:val="0"/>
          <w:marBottom w:val="0"/>
          <w:divBdr>
            <w:top w:val="none" w:sz="0" w:space="0" w:color="auto"/>
            <w:left w:val="none" w:sz="0" w:space="0" w:color="auto"/>
            <w:bottom w:val="none" w:sz="0" w:space="0" w:color="auto"/>
            <w:right w:val="none" w:sz="0" w:space="0" w:color="auto"/>
          </w:divBdr>
          <w:divsChild>
            <w:div w:id="38838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308357">
      <w:bodyDiv w:val="1"/>
      <w:marLeft w:val="0"/>
      <w:marRight w:val="0"/>
      <w:marTop w:val="0"/>
      <w:marBottom w:val="0"/>
      <w:divBdr>
        <w:top w:val="none" w:sz="0" w:space="0" w:color="auto"/>
        <w:left w:val="none" w:sz="0" w:space="0" w:color="auto"/>
        <w:bottom w:val="none" w:sz="0" w:space="0" w:color="auto"/>
        <w:right w:val="none" w:sz="0" w:space="0" w:color="auto"/>
      </w:divBdr>
    </w:div>
    <w:div w:id="1489326679">
      <w:bodyDiv w:val="1"/>
      <w:marLeft w:val="0"/>
      <w:marRight w:val="0"/>
      <w:marTop w:val="0"/>
      <w:marBottom w:val="0"/>
      <w:divBdr>
        <w:top w:val="none" w:sz="0" w:space="0" w:color="auto"/>
        <w:left w:val="none" w:sz="0" w:space="0" w:color="auto"/>
        <w:bottom w:val="none" w:sz="0" w:space="0" w:color="auto"/>
        <w:right w:val="none" w:sz="0" w:space="0" w:color="auto"/>
      </w:divBdr>
    </w:div>
    <w:div w:id="1706716857">
      <w:bodyDiv w:val="1"/>
      <w:marLeft w:val="0"/>
      <w:marRight w:val="0"/>
      <w:marTop w:val="0"/>
      <w:marBottom w:val="0"/>
      <w:divBdr>
        <w:top w:val="none" w:sz="0" w:space="0" w:color="auto"/>
        <w:left w:val="none" w:sz="0" w:space="0" w:color="auto"/>
        <w:bottom w:val="none" w:sz="0" w:space="0" w:color="auto"/>
        <w:right w:val="none" w:sz="0" w:space="0" w:color="auto"/>
      </w:divBdr>
    </w:div>
    <w:div w:id="1728144745">
      <w:bodyDiv w:val="1"/>
      <w:marLeft w:val="0"/>
      <w:marRight w:val="0"/>
      <w:marTop w:val="0"/>
      <w:marBottom w:val="0"/>
      <w:divBdr>
        <w:top w:val="none" w:sz="0" w:space="0" w:color="auto"/>
        <w:left w:val="none" w:sz="0" w:space="0" w:color="auto"/>
        <w:bottom w:val="none" w:sz="0" w:space="0" w:color="auto"/>
        <w:right w:val="none" w:sz="0" w:space="0" w:color="auto"/>
      </w:divBdr>
    </w:div>
    <w:div w:id="1826506296">
      <w:bodyDiv w:val="1"/>
      <w:marLeft w:val="0"/>
      <w:marRight w:val="0"/>
      <w:marTop w:val="0"/>
      <w:marBottom w:val="0"/>
      <w:divBdr>
        <w:top w:val="none" w:sz="0" w:space="0" w:color="auto"/>
        <w:left w:val="none" w:sz="0" w:space="0" w:color="auto"/>
        <w:bottom w:val="none" w:sz="0" w:space="0" w:color="auto"/>
        <w:right w:val="none" w:sz="0" w:space="0" w:color="auto"/>
      </w:divBdr>
    </w:div>
    <w:div w:id="1840077299">
      <w:bodyDiv w:val="1"/>
      <w:marLeft w:val="0"/>
      <w:marRight w:val="0"/>
      <w:marTop w:val="0"/>
      <w:marBottom w:val="0"/>
      <w:divBdr>
        <w:top w:val="none" w:sz="0" w:space="0" w:color="auto"/>
        <w:left w:val="none" w:sz="0" w:space="0" w:color="auto"/>
        <w:bottom w:val="none" w:sz="0" w:space="0" w:color="auto"/>
        <w:right w:val="none" w:sz="0" w:space="0" w:color="auto"/>
      </w:divBdr>
    </w:div>
    <w:div w:id="18845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Pages>
  <Words>1012</Words>
  <Characters>5769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Bekzada Ubishtayeva</cp:lastModifiedBy>
  <cp:revision>22</cp:revision>
  <cp:lastPrinted>2019-05-06T08:17:00Z</cp:lastPrinted>
  <dcterms:created xsi:type="dcterms:W3CDTF">2019-11-21T16:05:00Z</dcterms:created>
  <dcterms:modified xsi:type="dcterms:W3CDTF">2022-09-28T05:30:00Z</dcterms:modified>
</cp:coreProperties>
</file>